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B80E01" w14:textId="77777777" w:rsidR="00857936" w:rsidRDefault="00857936">
      <w:pPr>
        <w:rPr>
          <w:rFonts w:ascii="Bookman Old Style" w:hAnsi="Bookman Old Style" w:cs="Calibri Light"/>
          <w:b/>
          <w:lang w:val="en-US"/>
        </w:rPr>
      </w:pPr>
    </w:p>
    <w:p w14:paraId="43FDFD67" w14:textId="77777777" w:rsidR="00857936" w:rsidRDefault="00000000">
      <w:pPr>
        <w:spacing w:line="276" w:lineRule="auto"/>
        <w:jc w:val="center"/>
      </w:pPr>
      <w:r>
        <w:rPr>
          <w:rFonts w:ascii="Bookman Old Style" w:hAnsi="Bookman Old Style" w:cs="Bookman Old Style"/>
          <w:b/>
          <w:lang w:val="en-US"/>
        </w:rPr>
        <w:t>DEVELOPING STUDENTS’ CRITICAL THINKING THROUGH READING-BASED LITERACY ACTIVITIES IN SECONDARY EFL CLASSROOMS: AN INTERVENTION STUDY</w:t>
      </w:r>
    </w:p>
    <w:p w14:paraId="01EF2560" w14:textId="77777777" w:rsidR="00857936" w:rsidRDefault="00857936">
      <w:pPr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</w:p>
    <w:p w14:paraId="4E7975E4" w14:textId="77777777" w:rsidR="00857936" w:rsidRDefault="00000000">
      <w:pPr>
        <w:spacing w:line="276" w:lineRule="auto"/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  <w:r>
        <w:rPr>
          <w:rFonts w:ascii="Bookman Old Style" w:hAnsi="Bookman Old Style" w:cs="Bookman Old Style"/>
          <w:b/>
          <w:sz w:val="22"/>
          <w:szCs w:val="22"/>
          <w:lang w:val="en-US"/>
        </w:rPr>
        <w:t>Fitriani</w:t>
      </w:r>
      <w:r>
        <w:rPr>
          <w:rFonts w:ascii="Bookman Old Style" w:hAnsi="Bookman Old Style" w:cs="Bookman Old Style"/>
          <w:sz w:val="22"/>
          <w:vertAlign w:val="superscript"/>
        </w:rPr>
        <w:t>1</w:t>
      </w:r>
    </w:p>
    <w:p w14:paraId="24AC9781" w14:textId="77777777" w:rsidR="00857936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Universitas Bina </w:t>
      </w: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Bangsa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Getsempena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Banda Aceh, Indonesia</w:t>
      </w:r>
    </w:p>
    <w:p w14:paraId="0C3CFB05" w14:textId="21C866AC" w:rsidR="00857936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Email: </w:t>
      </w:r>
      <w:hyperlink r:id="rId7" w:history="1">
        <w:r w:rsidR="00BF19C3" w:rsidRPr="00335A37">
          <w:rPr>
            <w:rStyle w:val="Hyperlink"/>
            <w:rFonts w:ascii="Bookman Old Style" w:hAnsi="Bookman Old Style" w:cs="Bookman Old Style"/>
            <w:i/>
            <w:iCs/>
            <w:sz w:val="22"/>
            <w:vertAlign w:val="superscript"/>
            <w:lang w:val="en-US"/>
          </w:rPr>
          <w:t>fitriani@bbg.ac.id</w:t>
        </w:r>
      </w:hyperlink>
      <w:r w:rsidR="00BF19C3"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</w:p>
    <w:p w14:paraId="1A76A96A" w14:textId="77777777" w:rsidR="00857936" w:rsidRDefault="00000000">
      <w:pPr>
        <w:spacing w:line="276" w:lineRule="auto"/>
        <w:jc w:val="center"/>
      </w:pP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Fitriah</w:t>
      </w:r>
      <w:proofErr w:type="spellEnd"/>
      <w:r>
        <w:rPr>
          <w:rFonts w:ascii="Bookman Old Style" w:hAnsi="Bookman Old Style" w:cs="Bookman Old Style"/>
          <w:b/>
          <w:sz w:val="22"/>
          <w:szCs w:val="22"/>
          <w:lang w:val="en-US"/>
        </w:rPr>
        <w:t xml:space="preserve"> Hayati</w:t>
      </w:r>
      <w:r>
        <w:rPr>
          <w:rFonts w:ascii="Bookman Old Style" w:hAnsi="Bookman Old Style" w:cs="Bookman Old Style"/>
          <w:sz w:val="22"/>
          <w:vertAlign w:val="superscript"/>
        </w:rPr>
        <w:t>2</w:t>
      </w:r>
    </w:p>
    <w:p w14:paraId="554DFCA2" w14:textId="77777777" w:rsidR="00857936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Universitas Bina </w:t>
      </w: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Bangsa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>Getsempena</w:t>
      </w:r>
      <w:proofErr w:type="spellEnd"/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Banda Aceh, Indonesia</w:t>
      </w:r>
    </w:p>
    <w:p w14:paraId="2BE1A460" w14:textId="42FE109F" w:rsidR="00857936" w:rsidRDefault="00000000">
      <w:pPr>
        <w:spacing w:line="276" w:lineRule="auto"/>
        <w:jc w:val="center"/>
        <w:rPr>
          <w:rFonts w:ascii="Bookman Old Style" w:hAnsi="Bookman Old Style" w:cs="Calibri Light"/>
          <w:i/>
          <w:iCs/>
          <w:vertAlign w:val="superscript"/>
          <w:lang w:val="en-US"/>
        </w:rPr>
      </w:pP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Email: </w:t>
      </w:r>
      <w:hyperlink r:id="rId8" w:history="1">
        <w:r w:rsidR="00BF19C3" w:rsidRPr="00335A37">
          <w:rPr>
            <w:rStyle w:val="Hyperlink"/>
            <w:rFonts w:ascii="Bookman Old Style" w:hAnsi="Bookman Old Style" w:cs="Bookman Old Style"/>
            <w:i/>
            <w:iCs/>
            <w:sz w:val="22"/>
            <w:vertAlign w:val="superscript"/>
            <w:lang w:val="en-US"/>
          </w:rPr>
          <w:t>fitriah@bbg.ac.id</w:t>
        </w:r>
      </w:hyperlink>
      <w:r w:rsidR="00BF19C3"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  <w:r>
        <w:rPr>
          <w:rFonts w:ascii="Bookman Old Style" w:hAnsi="Bookman Old Style" w:cs="Bookman Old Style"/>
          <w:i/>
          <w:iCs/>
          <w:sz w:val="22"/>
          <w:vertAlign w:val="superscript"/>
          <w:lang w:val="en-US"/>
        </w:rPr>
        <w:t xml:space="preserve"> </w:t>
      </w:r>
    </w:p>
    <w:tbl>
      <w:tblPr>
        <w:tblW w:w="7251" w:type="dxa"/>
        <w:jc w:val="center"/>
        <w:tblLayout w:type="fixed"/>
        <w:tblLook w:val="0000" w:firstRow="0" w:lastRow="0" w:firstColumn="0" w:lastColumn="0" w:noHBand="0" w:noVBand="0"/>
      </w:tblPr>
      <w:tblGrid>
        <w:gridCol w:w="7251"/>
      </w:tblGrid>
      <w:tr w:rsidR="00857936" w14:paraId="66F0203E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0A6BC255" w14:textId="77777777" w:rsidR="00857936" w:rsidRDefault="00000000">
            <w:pPr>
              <w:spacing w:line="276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Abstract</w:t>
            </w:r>
            <w:proofErr w:type="spellEnd"/>
          </w:p>
          <w:p w14:paraId="630AE6FB" w14:textId="77777777" w:rsidR="00857936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thinking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essential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competence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education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because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expected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not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only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understand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texts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but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also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interpret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information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evaluate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arguments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identify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assumptions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make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inferences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justify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their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opinions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textual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evidence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However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many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as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foreign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still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emphasizes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translation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answer-finding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activities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aims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examine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effectiveness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reading-based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activities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developing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thinking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explore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how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tasks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secondary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EFL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employed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mixed-method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quasi-experimental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pretest-posttest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approach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observations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interviews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reflective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journals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document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analysis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participants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were 74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Grade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VIII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divided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received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reading-based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activities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involving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prediction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questioning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evidence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mapping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inference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-making,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argument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evaluation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perspective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comparison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reflective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response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writing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received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conventional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Quantitative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data were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analyzed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descriptive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lastRenderedPageBreak/>
              <w:t>statistics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paired-sample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t-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tests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independent-sample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t-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tests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normalized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gain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scores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effect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size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analysis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Qualitative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data were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analyzed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thematically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findings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showed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achieved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significantly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higher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thinking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improvement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Qualitative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findings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revealed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reading-based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activities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strengthened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ability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question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texts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locate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evidence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compare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viewpoints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infer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implicit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meanings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justify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interpretations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concludes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reading-based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activities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develop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thinking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when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explicit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evidence-based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dialogic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reflective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assessment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>.</w:t>
            </w:r>
          </w:p>
          <w:p w14:paraId="344C1C8D" w14:textId="77777777" w:rsidR="00857936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Keywords</w:t>
            </w:r>
            <w:proofErr w:type="spellEnd"/>
            <w:r>
              <w:rPr>
                <w:rFonts w:ascii="Bookman Old Style" w:hAnsi="Bookman Old Style" w:cs="Bookman Old Style"/>
                <w:b/>
                <w:sz w:val="22"/>
              </w:rPr>
              <w:t xml:space="preserve">: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thinking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EFL;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secondary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literacy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activities</w:t>
            </w:r>
            <w:proofErr w:type="spellEnd"/>
          </w:p>
        </w:tc>
      </w:tr>
      <w:tr w:rsidR="00857936" w14:paraId="370300CB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2511CE41" w14:textId="77777777" w:rsidR="00857936" w:rsidRDefault="00000000">
            <w:pPr>
              <w:spacing w:before="120" w:line="360" w:lineRule="auto"/>
              <w:ind w:left="-108"/>
              <w:jc w:val="both"/>
            </w:pPr>
            <w:proofErr w:type="spellStart"/>
            <w:r>
              <w:lastRenderedPageBreak/>
              <w:t>Article</w:t>
            </w:r>
            <w:proofErr w:type="spellEnd"/>
            <w:r>
              <w:t xml:space="preserve"> </w:t>
            </w:r>
            <w:proofErr w:type="spellStart"/>
            <w:r>
              <w:t>history</w:t>
            </w:r>
            <w:proofErr w:type="spellEnd"/>
          </w:p>
          <w:tbl>
            <w:tblPr>
              <w:tblW w:w="7123" w:type="dxa"/>
              <w:tblLayout w:type="fixed"/>
              <w:tblLook w:val="0000" w:firstRow="0" w:lastRow="0" w:firstColumn="0" w:lastColumn="0" w:noHBand="0" w:noVBand="0"/>
            </w:tblPr>
            <w:tblGrid>
              <w:gridCol w:w="2340"/>
              <w:gridCol w:w="2340"/>
              <w:gridCol w:w="2443"/>
            </w:tblGrid>
            <w:tr w:rsidR="00857936" w14:paraId="66E61654" w14:textId="77777777" w:rsidTr="00BF19C3">
              <w:tc>
                <w:tcPr>
                  <w:tcW w:w="2340" w:type="dxa"/>
                </w:tcPr>
                <w:p w14:paraId="37226463" w14:textId="77777777" w:rsidR="00857936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Received</w:t>
                  </w:r>
                </w:p>
              </w:tc>
              <w:tc>
                <w:tcPr>
                  <w:tcW w:w="2340" w:type="dxa"/>
                </w:tcPr>
                <w:p w14:paraId="3D71FC76" w14:textId="77777777" w:rsidR="00857936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Accepted</w:t>
                  </w:r>
                </w:p>
              </w:tc>
              <w:tc>
                <w:tcPr>
                  <w:tcW w:w="2443" w:type="dxa"/>
                </w:tcPr>
                <w:p w14:paraId="58EF142E" w14:textId="77777777" w:rsidR="00857936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Published</w:t>
                  </w:r>
                </w:p>
              </w:tc>
            </w:tr>
            <w:tr w:rsidR="00857936" w14:paraId="5321383A" w14:textId="77777777" w:rsidTr="00BF19C3">
              <w:tc>
                <w:tcPr>
                  <w:tcW w:w="2340" w:type="dxa"/>
                </w:tcPr>
                <w:p w14:paraId="23F38AC1" w14:textId="1B1ED5A2" w:rsidR="00857936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BF19C3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October 2, 2023</w:t>
                  </w:r>
                </w:p>
              </w:tc>
              <w:tc>
                <w:tcPr>
                  <w:tcW w:w="2340" w:type="dxa"/>
                </w:tcPr>
                <w:p w14:paraId="511ED9B7" w14:textId="2159C3A6" w:rsidR="00857936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BF19C3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October 20, 2023</w:t>
                  </w:r>
                </w:p>
              </w:tc>
              <w:tc>
                <w:tcPr>
                  <w:tcW w:w="2443" w:type="dxa"/>
                </w:tcPr>
                <w:p w14:paraId="279325E3" w14:textId="2D0035A8" w:rsidR="00857936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BF19C3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November 20, 2023</w:t>
                  </w:r>
                </w:p>
              </w:tc>
            </w:tr>
          </w:tbl>
          <w:p w14:paraId="3C76DCD7" w14:textId="77777777" w:rsidR="00857936" w:rsidRDefault="00857936">
            <w:pPr>
              <w:spacing w:before="120" w:line="360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094239AD" w14:textId="588778A0" w:rsidR="00857936" w:rsidRDefault="003A21AE">
      <w:pPr>
        <w:pStyle w:val="DaftarParagraf"/>
        <w:keepNext/>
        <w:shd w:val="clear" w:color="auto" w:fill="FFFFFF"/>
        <w:spacing w:after="0"/>
        <w:ind w:left="0"/>
        <w:jc w:val="both"/>
        <w:rPr>
          <w:rFonts w:ascii="Bookman Old Style" w:hAnsi="Bookman Old Style" w:cs="Calibri Light"/>
          <w:b/>
          <w:lang w:val="en-US"/>
        </w:rPr>
      </w:pPr>
      <w:r>
        <w:rPr>
          <w:rFonts w:ascii="Bookman Old Style" w:hAnsi="Bookman Old Style" w:cs="Calibri Light"/>
          <w:b/>
          <w:lang w:val="en-US"/>
        </w:rPr>
        <w:br/>
      </w:r>
      <w:r w:rsidR="00000000">
        <w:rPr>
          <w:rFonts w:ascii="Bookman Old Style" w:hAnsi="Bookman Old Style" w:cs="Calibri Light"/>
          <w:b/>
          <w:lang w:val="en-US"/>
        </w:rPr>
        <w:t>A. Introduction</w:t>
      </w:r>
    </w:p>
    <w:p w14:paraId="4CAB51BA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important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goals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claims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assumptions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compare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make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justify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closely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constructing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examining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critically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36B2908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merely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decoding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Kintsch</w:t>
      </w:r>
      <w:proofErr w:type="spellEnd"/>
      <w:r>
        <w:rPr>
          <w:rFonts w:ascii="Bookman Old Style" w:hAnsi="Bookman Old Style" w:cs="Bookman Old Style"/>
          <w:sz w:val="22"/>
        </w:rPr>
        <w:t xml:space="preserve"> (1988) </w:t>
      </w:r>
      <w:proofErr w:type="spellStart"/>
      <w:r>
        <w:rPr>
          <w:rFonts w:ascii="Bookman Old Style" w:hAnsi="Bookman Old Style" w:cs="Bookman Old Style"/>
          <w:sz w:val="22"/>
        </w:rPr>
        <w:t>explains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construction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Kendeou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McMaster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Christ (2016) </w:t>
      </w:r>
      <w:proofErr w:type="spellStart"/>
      <w:r>
        <w:rPr>
          <w:rFonts w:ascii="Bookman Old Style" w:hAnsi="Bookman Old Style" w:cs="Bookman Old Style"/>
          <w:sz w:val="22"/>
        </w:rPr>
        <w:t>emphasize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processes</w:t>
      </w:r>
      <w:proofErr w:type="spellEnd"/>
      <w:r>
        <w:rPr>
          <w:rFonts w:ascii="Bookman Old Style" w:hAnsi="Bookman Old Style" w:cs="Bookman Old Style"/>
          <w:sz w:val="22"/>
        </w:rPr>
        <w:t xml:space="preserve">—making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strong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111F74B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dominated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translating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identifying main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answering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basic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train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analyze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948B47D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gap: </w:t>
      </w:r>
      <w:proofErr w:type="spellStart"/>
      <w:r>
        <w:rPr>
          <w:rFonts w:ascii="Bookman Old Style" w:hAnsi="Bookman Old Style" w:cs="Bookman Old Style"/>
          <w:sz w:val="22"/>
        </w:rPr>
        <w:t>curricula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increasingly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-order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focused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lower</w:t>
      </w:r>
      <w:proofErr w:type="spellEnd"/>
      <w:r>
        <w:rPr>
          <w:rFonts w:ascii="Bookman Old Style" w:hAnsi="Bookman Old Style" w:cs="Bookman Old Style"/>
          <w:sz w:val="22"/>
        </w:rPr>
        <w:t xml:space="preserve">-level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predicting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intention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generating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identifying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analyzing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viewpoints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540FAC0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conceptualized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purposeful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self-regulatory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judgment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self-regulation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Facione</w:t>
      </w:r>
      <w:proofErr w:type="spellEnd"/>
      <w:r>
        <w:rPr>
          <w:rFonts w:ascii="Bookman Old Style" w:hAnsi="Bookman Old Style" w:cs="Bookman Old Style"/>
          <w:sz w:val="22"/>
        </w:rPr>
        <w:t xml:space="preserve">, 1990). </w:t>
      </w:r>
      <w:proofErr w:type="spellStart"/>
      <w:r>
        <w:rPr>
          <w:rFonts w:ascii="Bookman Old Style" w:hAnsi="Bookman Old Style" w:cs="Bookman Old Style"/>
          <w:sz w:val="22"/>
        </w:rPr>
        <w:t>Halpern</w:t>
      </w:r>
      <w:proofErr w:type="spellEnd"/>
      <w:r>
        <w:rPr>
          <w:rFonts w:ascii="Bookman Old Style" w:hAnsi="Bookman Old Style" w:cs="Bookman Old Style"/>
          <w:sz w:val="22"/>
        </w:rPr>
        <w:t xml:space="preserve"> (1998) </w:t>
      </w:r>
      <w:proofErr w:type="spellStart"/>
      <w:r>
        <w:rPr>
          <w:rFonts w:ascii="Bookman Old Style" w:hAnsi="Bookman Old Style" w:cs="Bookman Old Style"/>
          <w:sz w:val="22"/>
        </w:rPr>
        <w:t>argues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dispositions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, transfer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metacognitive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monitoring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Abrami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 (2015) </w:t>
      </w:r>
      <w:proofErr w:type="spellStart"/>
      <w:r>
        <w:rPr>
          <w:rFonts w:ascii="Bookman Old Style" w:hAnsi="Bookman Old Style" w:cs="Bookman Old Style"/>
          <w:sz w:val="22"/>
        </w:rPr>
        <w:t>similarly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embedded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systematic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automatic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emergence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8E05B56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suit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well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inquiry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asking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claims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missing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whose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represented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convincing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moving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toward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21CC5F0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McKeown</w:t>
      </w:r>
      <w:proofErr w:type="spellEnd"/>
      <w:r>
        <w:rPr>
          <w:rFonts w:ascii="Bookman Old Style" w:hAnsi="Bookman Old Style" w:cs="Bookman Old Style"/>
          <w:sz w:val="22"/>
        </w:rPr>
        <w:t xml:space="preserve">, Beck,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Blake (2009)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deep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routine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Andreassen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Bråten</w:t>
      </w:r>
      <w:proofErr w:type="spellEnd"/>
      <w:r>
        <w:rPr>
          <w:rFonts w:ascii="Bookman Old Style" w:hAnsi="Bookman Old Style" w:cs="Bookman Old Style"/>
          <w:sz w:val="22"/>
        </w:rPr>
        <w:t xml:space="preserve"> (2011) </w:t>
      </w:r>
      <w:proofErr w:type="spellStart"/>
      <w:r>
        <w:rPr>
          <w:rFonts w:ascii="Bookman Old Style" w:hAnsi="Bookman Old Style" w:cs="Bookman Old Style"/>
          <w:sz w:val="22"/>
        </w:rPr>
        <w:t>found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Ku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Ho (2010) </w:t>
      </w:r>
      <w:proofErr w:type="spellStart"/>
      <w:r>
        <w:rPr>
          <w:rFonts w:ascii="Bookman Old Style" w:hAnsi="Bookman Old Style" w:cs="Bookman Old Style"/>
          <w:sz w:val="22"/>
        </w:rPr>
        <w:t>emphasized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metacognitive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thinkers</w:t>
      </w:r>
      <w:proofErr w:type="spellEnd"/>
      <w:r>
        <w:rPr>
          <w:rFonts w:ascii="Bookman Old Style" w:hAnsi="Bookman Old Style" w:cs="Bookman Old Style"/>
          <w:sz w:val="22"/>
        </w:rPr>
        <w:t xml:space="preserve"> plan, monitor,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4E25DE7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However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lack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background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assume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correct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gradually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evidence-based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reflection</w:t>
      </w:r>
      <w:proofErr w:type="spellEnd"/>
      <w:r>
        <w:rPr>
          <w:rFonts w:ascii="Bookman Old Style" w:hAnsi="Bookman Old Style" w:cs="Bookman Old Style"/>
          <w:sz w:val="22"/>
        </w:rPr>
        <w:t xml:space="preserve">, modeling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identify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justify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B395F54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examines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asking</w:t>
      </w:r>
      <w:proofErr w:type="spellEnd"/>
      <w:r>
        <w:rPr>
          <w:rFonts w:ascii="Bookman Old Style" w:hAnsi="Bookman Old Style" w:cs="Bookman Old Style"/>
          <w:sz w:val="22"/>
        </w:rPr>
        <w:t xml:space="preserve">: (1)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there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difference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; (2)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aspects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; (3)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(4)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</w:t>
      </w:r>
      <w:proofErr w:type="spellEnd"/>
      <w:r>
        <w:rPr>
          <w:rFonts w:ascii="Bookman Old Style" w:hAnsi="Bookman Old Style" w:cs="Bookman Old Style"/>
          <w:sz w:val="22"/>
        </w:rPr>
        <w:t>?</w:t>
      </w:r>
    </w:p>
    <w:p w14:paraId="430AEF62" w14:textId="77777777" w:rsidR="00857936" w:rsidRDefault="00000000">
      <w:pPr>
        <w:pStyle w:val="DaftarParagraf"/>
        <w:keepNext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B. </w:t>
      </w:r>
      <w:proofErr w:type="spellStart"/>
      <w:r>
        <w:rPr>
          <w:rFonts w:ascii="Bookman Old Style" w:hAnsi="Bookman Old Style" w:cs="Bookman Old Style"/>
          <w:b/>
        </w:rPr>
        <w:t>Method</w:t>
      </w:r>
      <w:proofErr w:type="spellEnd"/>
    </w:p>
    <w:p w14:paraId="158E6296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mixed-method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quasi-experimental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pretest-posttest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, plus </w:t>
      </w:r>
      <w:proofErr w:type="spellStart"/>
      <w:r>
        <w:rPr>
          <w:rFonts w:ascii="Bookman Old Style" w:hAnsi="Bookman Old Style" w:cs="Bookman Old Style"/>
          <w:sz w:val="22"/>
        </w:rPr>
        <w:t>observations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document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mechanisms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behind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268E21F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Participants</w:t>
      </w:r>
      <w:proofErr w:type="spellEnd"/>
      <w:r>
        <w:rPr>
          <w:rFonts w:ascii="Bookman Old Style" w:hAnsi="Bookman Old Style" w:cs="Bookman Old Style"/>
          <w:sz w:val="22"/>
        </w:rPr>
        <w:t xml:space="preserve"> were 74 </w:t>
      </w:r>
      <w:proofErr w:type="spellStart"/>
      <w:r>
        <w:rPr>
          <w:rFonts w:ascii="Bookman Old Style" w:hAnsi="Bookman Old Style" w:cs="Bookman Old Style"/>
          <w:sz w:val="22"/>
        </w:rPr>
        <w:t>Grade</w:t>
      </w:r>
      <w:proofErr w:type="spellEnd"/>
      <w:r>
        <w:rPr>
          <w:rFonts w:ascii="Bookman Old Style" w:hAnsi="Bookman Old Style" w:cs="Bookman Old Style"/>
          <w:sz w:val="22"/>
        </w:rPr>
        <w:t xml:space="preserve"> VIII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two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classes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(37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)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(37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),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similar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consistency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CB779A1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six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stages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pre-reading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inquiry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mapping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-making, </w:t>
      </w:r>
      <w:proofErr w:type="spellStart"/>
      <w:r>
        <w:rPr>
          <w:rFonts w:ascii="Bookman Old Style" w:hAnsi="Bookman Old Style" w:cs="Bookman Old Style"/>
          <w:sz w:val="22"/>
        </w:rPr>
        <w:t>argument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predicting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topics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identifying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interpreting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distinguishing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opinion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5C20270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translation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teacher-led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exercises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similar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topic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length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difficulty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EE43A35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main </w:t>
      </w:r>
      <w:proofErr w:type="spellStart"/>
      <w:r>
        <w:rPr>
          <w:rFonts w:ascii="Bookman Old Style" w:hAnsi="Bookman Old Style" w:cs="Bookman Old Style"/>
          <w:sz w:val="22"/>
        </w:rPr>
        <w:t>instrument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a 40-item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measuring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reliability</w:t>
      </w:r>
      <w:proofErr w:type="spellEnd"/>
      <w:r>
        <w:rPr>
          <w:rFonts w:ascii="Bookman Old Style" w:hAnsi="Bookman Old Style" w:cs="Bookman Old Style"/>
          <w:sz w:val="22"/>
        </w:rPr>
        <w:t xml:space="preserve"> 0.86).</w:t>
      </w:r>
    </w:p>
    <w:p w14:paraId="1499F3F3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came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eight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observations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12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varying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documents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worksheets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maps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annotated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feedback</w:t>
      </w:r>
      <w:proofErr w:type="spellEnd"/>
      <w:r>
        <w:rPr>
          <w:rFonts w:ascii="Bookman Old Style" w:hAnsi="Bookman Old Style" w:cs="Bookman Old Style"/>
          <w:sz w:val="22"/>
        </w:rPr>
        <w:t>).</w:t>
      </w:r>
    </w:p>
    <w:p w14:paraId="71306BF2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Quantitative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were </w:t>
      </w:r>
      <w:proofErr w:type="spellStart"/>
      <w:r>
        <w:rPr>
          <w:rFonts w:ascii="Bookman Old Style" w:hAnsi="Bookman Old Style" w:cs="Bookman Old Style"/>
          <w:sz w:val="22"/>
        </w:rPr>
        <w:t>analyzed</w:t>
      </w:r>
      <w:proofErr w:type="spellEnd"/>
      <w:r>
        <w:rPr>
          <w:rFonts w:ascii="Bookman Old Style" w:hAnsi="Bookman Old Style" w:cs="Bookman Old Style"/>
          <w:sz w:val="22"/>
        </w:rPr>
        <w:t xml:space="preserve"> via </w:t>
      </w:r>
      <w:proofErr w:type="spellStart"/>
      <w:r>
        <w:rPr>
          <w:rFonts w:ascii="Bookman Old Style" w:hAnsi="Bookman Old Style" w:cs="Bookman Old Style"/>
          <w:sz w:val="22"/>
        </w:rPr>
        <w:t>descriptive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statistics</w:t>
      </w:r>
      <w:proofErr w:type="spellEnd"/>
      <w:r>
        <w:rPr>
          <w:rFonts w:ascii="Bookman Old Style" w:hAnsi="Bookman Old Style" w:cs="Bookman Old Style"/>
          <w:sz w:val="22"/>
        </w:rPr>
        <w:t>, t-</w:t>
      </w:r>
      <w:proofErr w:type="spellStart"/>
      <w:r>
        <w:rPr>
          <w:rFonts w:ascii="Bookman Old Style" w:hAnsi="Bookman Old Style" w:cs="Bookman Old Style"/>
          <w:sz w:val="22"/>
        </w:rPr>
        <w:t>tests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normalized</w:t>
      </w:r>
      <w:proofErr w:type="spellEnd"/>
      <w:r>
        <w:rPr>
          <w:rFonts w:ascii="Bookman Old Style" w:hAnsi="Bookman Old Style" w:cs="Bookman Old Style"/>
          <w:sz w:val="22"/>
        </w:rPr>
        <w:t xml:space="preserve"> gain,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Cohen's</w:t>
      </w:r>
      <w:proofErr w:type="spellEnd"/>
      <w:r>
        <w:rPr>
          <w:rFonts w:ascii="Bookman Old Style" w:hAnsi="Bookman Old Style" w:cs="Bookman Old Style"/>
          <w:sz w:val="22"/>
        </w:rPr>
        <w:t xml:space="preserve"> d;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via </w:t>
      </w:r>
      <w:proofErr w:type="spellStart"/>
      <w:r>
        <w:rPr>
          <w:rFonts w:ascii="Bookman Old Style" w:hAnsi="Bookman Old Style" w:cs="Bookman Old Style"/>
          <w:sz w:val="22"/>
        </w:rPr>
        <w:t>thematic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triangulating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observations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documents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standard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procedures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9AA055E" w14:textId="77777777" w:rsidR="00857936" w:rsidRDefault="00000000">
      <w:pPr>
        <w:pStyle w:val="DaftarParagraf"/>
        <w:keepNext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lastRenderedPageBreak/>
        <w:t xml:space="preserve">C. </w:t>
      </w:r>
      <w:proofErr w:type="spellStart"/>
      <w:r>
        <w:rPr>
          <w:rFonts w:ascii="Bookman Old Style" w:hAnsi="Bookman Old Style" w:cs="Bookman Old Style"/>
          <w:b/>
        </w:rPr>
        <w:t>Finding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and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Discussion</w:t>
      </w:r>
      <w:proofErr w:type="spellEnd"/>
    </w:p>
    <w:p w14:paraId="3A9CDAEA" w14:textId="77777777" w:rsidR="00857936" w:rsidRDefault="00000000">
      <w:pPr>
        <w:keepNext/>
        <w:spacing w:before="200" w:line="276" w:lineRule="auto"/>
      </w:pPr>
      <w:r>
        <w:rPr>
          <w:rFonts w:ascii="Bookman Old Style" w:hAnsi="Bookman Old Style" w:cs="Bookman Old Style"/>
          <w:b/>
          <w:sz w:val="22"/>
        </w:rPr>
        <w:t xml:space="preserve">1. </w:t>
      </w:r>
      <w:proofErr w:type="spellStart"/>
      <w:r>
        <w:rPr>
          <w:rFonts w:ascii="Bookman Old Style" w:hAnsi="Bookman Old Style" w:cs="Bookman Old Style"/>
          <w:b/>
          <w:sz w:val="22"/>
        </w:rPr>
        <w:t>Finding</w:t>
      </w:r>
      <w:proofErr w:type="spellEnd"/>
    </w:p>
    <w:p w14:paraId="2E870ED6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presented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four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>/</w:t>
      </w:r>
      <w:proofErr w:type="spellStart"/>
      <w:r>
        <w:rPr>
          <w:rFonts w:ascii="Bookman Old Style" w:hAnsi="Bookman Old Style" w:cs="Bookman Old Style"/>
          <w:sz w:val="22"/>
        </w:rPr>
        <w:t>after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intervention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indicators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experiences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E50FAB1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initial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M = 19.68, SD = 4.21 vs.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M = 19.41, SD = 4.09),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>, t(72) = 0.28, p = .781.</w:t>
      </w:r>
    </w:p>
    <w:p w14:paraId="53AE0EB3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After </w:t>
      </w:r>
      <w:proofErr w:type="spellStart"/>
      <w:r>
        <w:rPr>
          <w:rFonts w:ascii="Bookman Old Style" w:hAnsi="Bookman Old Style" w:cs="Bookman Old Style"/>
          <w:sz w:val="22"/>
        </w:rPr>
        <w:t>eight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meetings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(M = 31.24, SD = 4.36) </w:t>
      </w:r>
      <w:proofErr w:type="spellStart"/>
      <w:r>
        <w:rPr>
          <w:rFonts w:ascii="Bookman Old Style" w:hAnsi="Bookman Old Style" w:cs="Bookman Old Style"/>
          <w:sz w:val="22"/>
        </w:rPr>
        <w:t>outperformed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(M = 24.05, SD = 4.52), t(72) = 6.94, p &lt; .001,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size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Cohen's</w:t>
      </w:r>
      <w:proofErr w:type="spellEnd"/>
      <w:r>
        <w:rPr>
          <w:rFonts w:ascii="Bookman Old Style" w:hAnsi="Bookman Old Style" w:cs="Bookman Old Style"/>
          <w:sz w:val="22"/>
        </w:rPr>
        <w:t xml:space="preserve"> d = 1.61.</w:t>
      </w:r>
    </w:p>
    <w:p w14:paraId="5776BDEC" w14:textId="77777777" w:rsidR="00857936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1.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339"/>
        <w:gridCol w:w="1157"/>
        <w:gridCol w:w="1056"/>
        <w:gridCol w:w="1116"/>
        <w:gridCol w:w="1092"/>
        <w:gridCol w:w="1496"/>
      </w:tblGrid>
      <w:tr w:rsidR="00857936" w14:paraId="39F4BFCF" w14:textId="77777777">
        <w:trPr>
          <w:jc w:val="center"/>
        </w:trPr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60D8DC" w14:textId="77777777" w:rsidR="00857936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Group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6C2664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Test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09CC8D" w14:textId="77777777" w:rsidR="00857936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N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F93D20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AAD0DD" w14:textId="77777777" w:rsidR="00857936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SD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1B78C3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857936" w14:paraId="7E799471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D6F427C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0568A88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Pretest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30D4413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EF93703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19.68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9C04B14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4.21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10D18B4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  <w:tr w:rsidR="00857936" w14:paraId="254E26B2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940B833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2E74DD3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EA17490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3019B24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31.24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FA9A453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4.36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A11BB60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857936" w14:paraId="0E3CFA93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22F45D1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Control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A9643E2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Pretest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1B71096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7044261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19.41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9734EB2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79EB2C5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  <w:tr w:rsidR="00857936" w14:paraId="28B94C2A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65860F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Control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D4D12E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69A27B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8B418B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24.05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5E4AD0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4.52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68D4D2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</w:tbl>
    <w:p w14:paraId="40F98653" w14:textId="602B7747" w:rsidR="00857936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critical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thinking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in </w:t>
      </w:r>
      <w:proofErr w:type="spellStart"/>
      <w:r>
        <w:rPr>
          <w:rFonts w:ascii="Bookman Old Style" w:hAnsi="Bookman Old Style" w:cs="Bookman Old Style"/>
          <w:i/>
          <w:sz w:val="20"/>
        </w:rPr>
        <w:t>reading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  <w:r w:rsidR="003A21AE">
        <w:rPr>
          <w:rFonts w:ascii="Bookman Old Style" w:hAnsi="Bookman Old Style" w:cs="Bookman Old Style"/>
          <w:i/>
          <w:sz w:val="20"/>
        </w:rPr>
        <w:br/>
      </w:r>
    </w:p>
    <w:p w14:paraId="3FA30747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, t(36) = 15.07, p &lt; .001, versus a </w:t>
      </w:r>
      <w:proofErr w:type="spellStart"/>
      <w:r>
        <w:rPr>
          <w:rFonts w:ascii="Bookman Old Style" w:hAnsi="Bookman Old Style" w:cs="Bookman Old Style"/>
          <w:sz w:val="22"/>
        </w:rPr>
        <w:t>smaller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, t(36) = 7.42, p &lt; .001. </w:t>
      </w:r>
      <w:proofErr w:type="spellStart"/>
      <w:r>
        <w:rPr>
          <w:rFonts w:ascii="Bookman Old Style" w:hAnsi="Bookman Old Style" w:cs="Bookman Old Style"/>
          <w:sz w:val="22"/>
        </w:rPr>
        <w:t>Mean</w:t>
      </w:r>
      <w:proofErr w:type="spellEnd"/>
      <w:r>
        <w:rPr>
          <w:rFonts w:ascii="Bookman Old Style" w:hAnsi="Bookman Old Style" w:cs="Bookman Old Style"/>
          <w:sz w:val="22"/>
        </w:rPr>
        <w:t xml:space="preserve"> gain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11.56 (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>) versus 4.64 (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); </w:t>
      </w:r>
      <w:proofErr w:type="spellStart"/>
      <w:r>
        <w:rPr>
          <w:rFonts w:ascii="Bookman Old Style" w:hAnsi="Bookman Old Style" w:cs="Bookman Old Style"/>
          <w:sz w:val="22"/>
        </w:rPr>
        <w:t>normalized</w:t>
      </w:r>
      <w:proofErr w:type="spellEnd"/>
      <w:r>
        <w:rPr>
          <w:rFonts w:ascii="Bookman Old Style" w:hAnsi="Bookman Old Style" w:cs="Bookman Old Style"/>
          <w:sz w:val="22"/>
        </w:rPr>
        <w:t xml:space="preserve"> gain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0.57 (</w:t>
      </w:r>
      <w:proofErr w:type="spellStart"/>
      <w:r>
        <w:rPr>
          <w:rFonts w:ascii="Bookman Old Style" w:hAnsi="Bookman Old Style" w:cs="Bookman Old Style"/>
          <w:sz w:val="22"/>
        </w:rPr>
        <w:t>moderate-to-high</w:t>
      </w:r>
      <w:proofErr w:type="spellEnd"/>
      <w:r>
        <w:rPr>
          <w:rFonts w:ascii="Bookman Old Style" w:hAnsi="Bookman Old Style" w:cs="Bookman Old Style"/>
          <w:sz w:val="22"/>
        </w:rPr>
        <w:t>) versus 0.23 (</w:t>
      </w:r>
      <w:proofErr w:type="spellStart"/>
      <w:r>
        <w:rPr>
          <w:rFonts w:ascii="Bookman Old Style" w:hAnsi="Bookman Old Style" w:cs="Bookman Old Style"/>
          <w:sz w:val="22"/>
        </w:rPr>
        <w:t>low-to-moderate</w:t>
      </w:r>
      <w:proofErr w:type="spellEnd"/>
      <w:r>
        <w:rPr>
          <w:rFonts w:ascii="Bookman Old Style" w:hAnsi="Bookman Old Style" w:cs="Bookman Old Style"/>
          <w:sz w:val="22"/>
        </w:rPr>
        <w:t>).</w:t>
      </w:r>
    </w:p>
    <w:p w14:paraId="6C5B028F" w14:textId="77777777" w:rsidR="00857936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2. Gain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Comparison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13"/>
        <w:gridCol w:w="1828"/>
        <w:gridCol w:w="1792"/>
        <w:gridCol w:w="1823"/>
      </w:tblGrid>
      <w:tr w:rsidR="00857936" w14:paraId="114D79A8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7E2AFF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Indicator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446D00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Group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167649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Group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C4ADD5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Statistical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Result</w:t>
            </w:r>
            <w:proofErr w:type="spellEnd"/>
          </w:p>
        </w:tc>
      </w:tr>
      <w:tr w:rsidR="00857936" w14:paraId="21890482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440DB20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Mean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gain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7234433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11.56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EFC2FBF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BC07658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higher</w:t>
            </w:r>
            <w:proofErr w:type="spellEnd"/>
          </w:p>
        </w:tc>
      </w:tr>
      <w:tr w:rsidR="00857936" w14:paraId="6206ACCE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07EB057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Normalized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gain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73FCD87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5BC784E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0.23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A600E05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Moderate-to-high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vs.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low-to-moderate</w:t>
            </w:r>
            <w:proofErr w:type="spellEnd"/>
          </w:p>
        </w:tc>
      </w:tr>
      <w:tr w:rsidR="00857936" w14:paraId="538E0517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520569E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comparison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4A7C7F0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31.24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3AE022E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24.05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59656D5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t(72) = 6.94; p &lt; .001</w:t>
            </w:r>
          </w:p>
        </w:tc>
      </w:tr>
      <w:tr w:rsidR="00857936" w14:paraId="7C3E9882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6629C9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Effect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size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5DC31D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-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12E0C4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-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457FA4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Cohen’s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d = 1.61;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large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effect</w:t>
            </w:r>
            <w:proofErr w:type="spellEnd"/>
          </w:p>
        </w:tc>
      </w:tr>
    </w:tbl>
    <w:p w14:paraId="701C9C13" w14:textId="7E8BC0DF" w:rsidR="00857936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lastRenderedPageBreak/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pretest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and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posttest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  <w:r w:rsidR="003A21AE">
        <w:rPr>
          <w:rFonts w:ascii="Bookman Old Style" w:hAnsi="Bookman Old Style" w:cs="Bookman Old Style"/>
          <w:i/>
          <w:sz w:val="20"/>
        </w:rPr>
        <w:br/>
      </w:r>
    </w:p>
    <w:p w14:paraId="149C7B97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These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suggesting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23E1EE7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indicators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followed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43475F6" w14:textId="77777777" w:rsidR="00857936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3.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Group</w:t>
      </w:r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476"/>
        <w:gridCol w:w="1432"/>
        <w:gridCol w:w="1440"/>
        <w:gridCol w:w="1412"/>
        <w:gridCol w:w="1496"/>
      </w:tblGrid>
      <w:tr w:rsidR="00857936" w14:paraId="6A164227" w14:textId="77777777">
        <w:trPr>
          <w:jc w:val="center"/>
        </w:trPr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9E2360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Indicator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BFFEE0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Pretest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A1D1E2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Posttest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FDA443" w14:textId="77777777" w:rsidR="00857936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Gain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93A462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857936" w14:paraId="35BAC6DF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2F4CA6D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Interpretation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406A5E5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4.12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E17040D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5.92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40359F6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1.80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F9F1A25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857936" w14:paraId="27A42C74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96C3326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Analysis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6F3265A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3.86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9131399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6.14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BE3CAAB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2.28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CE2E626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857936" w14:paraId="5BC10021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04A2027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Inference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6C052FC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3.74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B3C46B7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6.31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271CB07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2.57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2867846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857936" w14:paraId="2ECD74F6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62ED5A5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Evaluation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DC6E4C0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2424A00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6.08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41DE14D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2.57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9593831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857936" w14:paraId="3D8F8EA2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0CCDF2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Explanation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4588D1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4.45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9E93D6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6.79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9A77BF" w14:textId="77777777" w:rsidR="00857936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2.34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F0AFA8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</w:tbl>
    <w:p w14:paraId="3B4CF45D" w14:textId="77777777" w:rsidR="00857936" w:rsidRDefault="00000000">
      <w:pPr>
        <w:spacing w:line="276" w:lineRule="auto"/>
        <w:rPr>
          <w:rFonts w:ascii="Bookman Old Style" w:hAnsi="Bookman Old Style" w:cs="Bookman Old Style"/>
          <w:i/>
          <w:sz w:val="20"/>
        </w:rPr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critical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thinking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in </w:t>
      </w:r>
      <w:proofErr w:type="spellStart"/>
      <w:r>
        <w:rPr>
          <w:rFonts w:ascii="Bookman Old Style" w:hAnsi="Bookman Old Style" w:cs="Bookman Old Style"/>
          <w:i/>
          <w:sz w:val="20"/>
        </w:rPr>
        <w:t>reading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25F79E0B" w14:textId="77777777" w:rsidR="003A21AE" w:rsidRDefault="003A21AE">
      <w:pPr>
        <w:spacing w:line="276" w:lineRule="auto"/>
      </w:pPr>
    </w:p>
    <w:p w14:paraId="1247768B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growing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capacity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draw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clues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having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repeatedly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asked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intention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unstated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assumptions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mapping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judge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claims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sufficiently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A9B7568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trained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justify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connecting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8F3F87E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experienced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questioning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locating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290A7DA" w14:textId="77777777" w:rsidR="00857936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4.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417"/>
        <w:gridCol w:w="2425"/>
        <w:gridCol w:w="2414"/>
      </w:tblGrid>
      <w:tr w:rsidR="00857936" w14:paraId="38E9ED62" w14:textId="77777777">
        <w:trPr>
          <w:jc w:val="center"/>
        </w:trPr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44B3B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Theme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470C00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Evidence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from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Practice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A40F41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Meaning</w:t>
            </w:r>
            <w:proofErr w:type="spellEnd"/>
          </w:p>
        </w:tc>
      </w:tr>
      <w:tr w:rsidR="00857936" w14:paraId="1E5523B2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14487FF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Questioning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text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D21E860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generated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questions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about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author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intention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missing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information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alternative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meanings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8DC8131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moved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from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passive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inquiry</w:t>
            </w:r>
            <w:proofErr w:type="spellEnd"/>
          </w:p>
        </w:tc>
      </w:tr>
      <w:tr w:rsidR="00857936" w14:paraId="69B5A546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34736E9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Locating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evidence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E125AEB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highlighted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sentences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mapped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evidence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claims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136ADC8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Reasoning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became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text-based</w:t>
            </w:r>
            <w:proofErr w:type="spellEnd"/>
          </w:p>
        </w:tc>
      </w:tr>
      <w:tr w:rsidR="00857936" w14:paraId="76DF96C0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892638A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Comparing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perspectives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301A1AA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discussed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different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interpretations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viewpoints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0A3CC41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learned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texts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can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be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read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critically</w:t>
            </w:r>
            <w:proofErr w:type="spellEnd"/>
          </w:p>
        </w:tc>
      </w:tr>
      <w:tr w:rsidR="00857936" w14:paraId="3A508FEA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AA74C57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Reflective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reasoning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F28AAE6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wrote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responses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explaining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agreement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disagreement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evaluation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6313F27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justified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ideas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evidence</w:t>
            </w:r>
            <w:proofErr w:type="spellEnd"/>
          </w:p>
        </w:tc>
      </w:tr>
      <w:tr w:rsidR="00857936" w14:paraId="36988E3D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ADC831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Collaborative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discussion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E5E4E2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debated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interpretations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small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groups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8A66D9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Dialogue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critical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thinking</w:t>
            </w:r>
            <w:proofErr w:type="spellEnd"/>
          </w:p>
        </w:tc>
      </w:tr>
    </w:tbl>
    <w:p w14:paraId="274D0ACF" w14:textId="77777777" w:rsidR="00857936" w:rsidRDefault="00000000">
      <w:pPr>
        <w:spacing w:line="276" w:lineRule="auto"/>
        <w:rPr>
          <w:rFonts w:ascii="Bookman Old Style" w:hAnsi="Bookman Old Style" w:cs="Bookman Old Style"/>
          <w:i/>
          <w:sz w:val="20"/>
        </w:rPr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Synthesized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observations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, </w:t>
      </w:r>
      <w:proofErr w:type="spellStart"/>
      <w:r>
        <w:rPr>
          <w:rFonts w:ascii="Bookman Old Style" w:hAnsi="Bookman Old Style" w:cs="Bookman Old Style"/>
          <w:i/>
          <w:sz w:val="20"/>
        </w:rPr>
        <w:t>interviews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, </w:t>
      </w:r>
      <w:proofErr w:type="spellStart"/>
      <w:r>
        <w:rPr>
          <w:rFonts w:ascii="Bookman Old Style" w:hAnsi="Bookman Old Style" w:cs="Bookman Old Style"/>
          <w:i/>
          <w:sz w:val="20"/>
        </w:rPr>
        <w:t>and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reflective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journals</w:t>
      </w:r>
      <w:proofErr w:type="spellEnd"/>
      <w:r>
        <w:rPr>
          <w:rFonts w:ascii="Bookman Old Style" w:hAnsi="Bookman Old Style" w:cs="Bookman Old Style"/>
          <w:i/>
          <w:sz w:val="20"/>
        </w:rPr>
        <w:t>.</w:t>
      </w:r>
    </w:p>
    <w:p w14:paraId="17B131CB" w14:textId="77777777" w:rsidR="003A21AE" w:rsidRDefault="003A21AE">
      <w:pPr>
        <w:spacing w:line="276" w:lineRule="auto"/>
      </w:pPr>
    </w:p>
    <w:p w14:paraId="51A47FB0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initially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struggled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being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familiar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modeling </w:t>
      </w:r>
      <w:proofErr w:type="spellStart"/>
      <w:r>
        <w:rPr>
          <w:rFonts w:ascii="Bookman Old Style" w:hAnsi="Bookman Old Style" w:cs="Bookman Old Style"/>
          <w:sz w:val="22"/>
        </w:rPr>
        <w:t>began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intention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fairness</w:t>
      </w:r>
      <w:proofErr w:type="spellEnd"/>
      <w:r>
        <w:rPr>
          <w:rFonts w:ascii="Bookman Old Style" w:hAnsi="Bookman Old Style" w:cs="Bookman Old Style"/>
          <w:sz w:val="22"/>
        </w:rPr>
        <w:t xml:space="preserve">—a </w:t>
      </w:r>
      <w:proofErr w:type="spellStart"/>
      <w:r>
        <w:rPr>
          <w:rFonts w:ascii="Bookman Old Style" w:hAnsi="Bookman Old Style" w:cs="Bookman Old Style"/>
          <w:sz w:val="22"/>
        </w:rPr>
        <w:t>shift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toward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EC370A2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mapping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claim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separate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columns</w:t>
      </w:r>
      <w:proofErr w:type="spellEnd"/>
      <w:r>
        <w:rPr>
          <w:rFonts w:ascii="Bookman Old Style" w:hAnsi="Bookman Old Style" w:cs="Bookman Old Style"/>
          <w:sz w:val="22"/>
        </w:rPr>
        <w:t xml:space="preserve">) </w:t>
      </w:r>
      <w:proofErr w:type="spellStart"/>
      <w:r>
        <w:rPr>
          <w:rFonts w:ascii="Bookman Old Style" w:hAnsi="Bookman Old Style" w:cs="Bookman Old Style"/>
          <w:sz w:val="22"/>
        </w:rPr>
        <w:t>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helping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previously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guessing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return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AC4CDB2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comparison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comparing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opinions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tolerance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alternative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viewpoints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defense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B13ED26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personal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increasingly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phrases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like</w:t>
      </w:r>
      <w:proofErr w:type="spellEnd"/>
      <w:r>
        <w:rPr>
          <w:rFonts w:ascii="Bookman Old Style" w:hAnsi="Bookman Old Style" w:cs="Bookman Old Style"/>
          <w:sz w:val="22"/>
        </w:rPr>
        <w:t xml:space="preserve"> "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"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"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because</w:t>
      </w:r>
      <w:proofErr w:type="spellEnd"/>
      <w:r>
        <w:rPr>
          <w:rFonts w:ascii="Bookman Old Style" w:hAnsi="Bookman Old Style" w:cs="Bookman Old Style"/>
          <w:sz w:val="22"/>
        </w:rPr>
        <w:t xml:space="preserve">," </w:t>
      </w:r>
      <w:proofErr w:type="spellStart"/>
      <w:r>
        <w:rPr>
          <w:rFonts w:ascii="Bookman Old Style" w:hAnsi="Bookman Old Style" w:cs="Bookman Old Style"/>
          <w:sz w:val="22"/>
        </w:rPr>
        <w:t>showing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internalization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67D8939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addressed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previews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9060EF2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dependence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another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many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initially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believed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 had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correct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</w:t>
      </w:r>
      <w:proofErr w:type="spellEnd"/>
      <w:r>
        <w:rPr>
          <w:rFonts w:ascii="Bookman Old Style" w:hAnsi="Bookman Old Style" w:cs="Bookman Old Style"/>
          <w:sz w:val="22"/>
        </w:rPr>
        <w:t xml:space="preserve">, until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modeling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valid.</w:t>
      </w:r>
    </w:p>
    <w:p w14:paraId="28783F72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Uneven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addressed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assigning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rotating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question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maker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summarizer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evaluator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presenter</w:t>
      </w:r>
      <w:proofErr w:type="spellEnd"/>
      <w:r>
        <w:rPr>
          <w:rFonts w:ascii="Bookman Old Style" w:hAnsi="Bookman Old Style" w:cs="Bookman Old Style"/>
          <w:sz w:val="22"/>
        </w:rPr>
        <w:t xml:space="preserve">);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challenge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longer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exercises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826B09D" w14:textId="77777777" w:rsidR="00857936" w:rsidRDefault="00000000">
      <w:pPr>
        <w:keepNext/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5.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419"/>
        <w:gridCol w:w="2413"/>
        <w:gridCol w:w="2424"/>
      </w:tblGrid>
      <w:tr w:rsidR="00857936" w14:paraId="67246015" w14:textId="77777777">
        <w:trPr>
          <w:jc w:val="center"/>
        </w:trPr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52335A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Challenge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88E600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Evidence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EC73D5" w14:textId="77777777" w:rsidR="00857936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Teacher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Response</w:t>
            </w:r>
            <w:proofErr w:type="spellEnd"/>
          </w:p>
        </w:tc>
      </w:tr>
      <w:tr w:rsidR="00857936" w14:paraId="6AF9A861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986FE30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Limited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vocabulary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AD2723F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struggled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with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unfamiliar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words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675A9A4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Provided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preview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contextual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clues</w:t>
            </w:r>
            <w:proofErr w:type="spellEnd"/>
          </w:p>
        </w:tc>
      </w:tr>
      <w:tr w:rsidR="00857936" w14:paraId="6CA098EF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6BD8D19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Literal-answer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habit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0DAB54D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expected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one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fixed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answer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16A0DCF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Modeled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evidence-based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interpretation</w:t>
            </w:r>
            <w:proofErr w:type="spellEnd"/>
          </w:p>
        </w:tc>
      </w:tr>
      <w:tr w:rsidR="00857936" w14:paraId="32668D4A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81807C0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Uneven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participation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CEE4569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Confident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dominated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discussion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5BE9C63A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Assigned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rotating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roles</w:t>
            </w:r>
            <w:proofErr w:type="spellEnd"/>
          </w:p>
        </w:tc>
      </w:tr>
      <w:tr w:rsidR="00857936" w14:paraId="75279849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3473124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Time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constraints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D350312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Evidence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mapping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reflection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took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longer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5C3D74D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Used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shorter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texts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focused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questions</w:t>
            </w:r>
            <w:proofErr w:type="spellEnd"/>
          </w:p>
        </w:tc>
      </w:tr>
      <w:tr w:rsidR="00857936" w14:paraId="2AC94A10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0A1758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Weak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justification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2E30F6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gave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opinions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without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evidence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19045E" w14:textId="77777777" w:rsidR="00857936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Required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claim-evidence-response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format</w:t>
            </w:r>
          </w:p>
        </w:tc>
      </w:tr>
    </w:tbl>
    <w:p w14:paraId="1C5DB95A" w14:textId="77777777" w:rsidR="00857936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Synthesized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classroom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observations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and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teacher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notes.</w:t>
      </w:r>
    </w:p>
    <w:p w14:paraId="529C7162" w14:textId="77777777" w:rsidR="00857936" w:rsidRDefault="00000000">
      <w:pPr>
        <w:keepNext/>
        <w:spacing w:before="200" w:line="276" w:lineRule="auto"/>
      </w:pPr>
      <w:r>
        <w:rPr>
          <w:rFonts w:ascii="Bookman Old Style" w:hAnsi="Bookman Old Style" w:cs="Bookman Old Style"/>
          <w:b/>
          <w:sz w:val="22"/>
        </w:rPr>
        <w:t xml:space="preserve">2. </w:t>
      </w:r>
      <w:proofErr w:type="spellStart"/>
      <w:r>
        <w:rPr>
          <w:rFonts w:ascii="Bookman Old Style" w:hAnsi="Bookman Old Style" w:cs="Bookman Old Style"/>
          <w:b/>
          <w:sz w:val="22"/>
        </w:rPr>
        <w:t>Discussion</w:t>
      </w:r>
      <w:proofErr w:type="spellEnd"/>
    </w:p>
    <w:p w14:paraId="56B6A593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gain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Abrami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 (2015).</w:t>
      </w:r>
    </w:p>
    <w:p w14:paraId="37FAE49A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strongest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reflect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intervention's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had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beyond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surface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claim-evidence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relationships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aligning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Halpern's</w:t>
      </w:r>
      <w:proofErr w:type="spellEnd"/>
      <w:r>
        <w:rPr>
          <w:rFonts w:ascii="Bookman Old Style" w:hAnsi="Bookman Old Style" w:cs="Bookman Old Style"/>
          <w:sz w:val="22"/>
        </w:rPr>
        <w:t xml:space="preserve"> (1998) </w:t>
      </w:r>
      <w:proofErr w:type="spellStart"/>
      <w:r>
        <w:rPr>
          <w:rFonts w:ascii="Bookman Old Style" w:hAnsi="Bookman Old Style" w:cs="Bookman Old Style"/>
          <w:sz w:val="22"/>
        </w:rPr>
        <w:t>argument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, transfer,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metacognitive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monitoring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F20A683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incomplete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merely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reasonable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strengthening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making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visible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2A0BCC5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worked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mapping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perspective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comparison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transforming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answer-finding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inquiry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Kuhn's</w:t>
      </w:r>
      <w:proofErr w:type="spellEnd"/>
      <w:r>
        <w:rPr>
          <w:rFonts w:ascii="Bookman Old Style" w:hAnsi="Bookman Old Style" w:cs="Bookman Old Style"/>
          <w:sz w:val="22"/>
        </w:rPr>
        <w:t xml:space="preserve"> (2019) </w:t>
      </w:r>
      <w:proofErr w:type="spellStart"/>
      <w:r>
        <w:rPr>
          <w:rFonts w:ascii="Bookman Old Style" w:hAnsi="Bookman Old Style" w:cs="Bookman Old Style"/>
          <w:sz w:val="22"/>
        </w:rPr>
        <w:t>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closely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discourse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B76887D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mapping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played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helping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unjustified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opinion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return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D5F02B8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metacognitive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monitoring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reasonableness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Ku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Ho (2010),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helping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their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0F8287B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Compared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deeper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somewhat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recall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B35D624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essential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immediately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requiring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model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stems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scaffolding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become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confusing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intimidating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B650CA7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implications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addressed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habit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seeking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correct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gradual </w:t>
      </w:r>
      <w:proofErr w:type="spellStart"/>
      <w:r>
        <w:rPr>
          <w:rFonts w:ascii="Bookman Old Style" w:hAnsi="Bookman Old Style" w:cs="Bookman Old Style"/>
          <w:sz w:val="22"/>
        </w:rPr>
        <w:t>introduction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open-</w:t>
      </w:r>
      <w:proofErr w:type="spellStart"/>
      <w:r>
        <w:rPr>
          <w:rFonts w:ascii="Bookman Old Style" w:hAnsi="Bookman Old Style" w:cs="Bookman Old Style"/>
          <w:sz w:val="22"/>
        </w:rPr>
        <w:t>ended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evidence-based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EA339E3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Uneven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social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involved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rotating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like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distribute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6F07D6D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depth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fewer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items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carefully</w:t>
      </w:r>
      <w:proofErr w:type="spellEnd"/>
      <w:r>
        <w:rPr>
          <w:rFonts w:ascii="Bookman Old Style" w:hAnsi="Bookman Old Style" w:cs="Bookman Old Style"/>
          <w:sz w:val="22"/>
        </w:rPr>
        <w:t xml:space="preserve">—a </w:t>
      </w:r>
      <w:proofErr w:type="spellStart"/>
      <w:r>
        <w:rPr>
          <w:rFonts w:ascii="Bookman Old Style" w:hAnsi="Bookman Old Style" w:cs="Bookman Old Style"/>
          <w:sz w:val="22"/>
        </w:rPr>
        <w:t>shift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quantity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3088EC6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Overall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evidence-based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dialogic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turning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a medium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reasoning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merely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source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answers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valuable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-order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A5A030B" w14:textId="77777777" w:rsidR="00857936" w:rsidRDefault="00000000">
      <w:pPr>
        <w:pStyle w:val="DaftarParagraf"/>
        <w:keepNext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t xml:space="preserve">D. </w:t>
      </w:r>
      <w:proofErr w:type="spellStart"/>
      <w:r>
        <w:rPr>
          <w:rFonts w:ascii="Bookman Old Style" w:hAnsi="Bookman Old Style" w:cs="Bookman Old Style"/>
          <w:b/>
        </w:rPr>
        <w:t>Conclusion</w:t>
      </w:r>
      <w:proofErr w:type="spellEnd"/>
    </w:p>
    <w:p w14:paraId="7A3390EA" w14:textId="77777777" w:rsidR="00857936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examined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19.68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31.24,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19.41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24.05. The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comparison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 xml:space="preserve">, t(72) = 6.94, p &lt; .001,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size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Cohen’s</w:t>
      </w:r>
      <w:proofErr w:type="spellEnd"/>
      <w:r>
        <w:rPr>
          <w:rFonts w:ascii="Bookman Old Style" w:hAnsi="Bookman Old Style" w:cs="Bookman Old Style"/>
          <w:sz w:val="22"/>
        </w:rPr>
        <w:t xml:space="preserve"> d = 1.61.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occurred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inference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evaluation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revealed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locating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comparing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perspectives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participating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However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included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limited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literal-answer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habits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uneven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weak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justification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constraints</w:t>
      </w:r>
      <w:proofErr w:type="spellEnd"/>
      <w:r>
        <w:rPr>
          <w:rFonts w:ascii="Bookman Old Style" w:hAnsi="Bookman Old Style" w:cs="Bookman Old Style"/>
          <w:sz w:val="22"/>
        </w:rPr>
        <w:t xml:space="preserve">. The study </w:t>
      </w:r>
      <w:proofErr w:type="spellStart"/>
      <w:r>
        <w:rPr>
          <w:rFonts w:ascii="Bookman Old Style" w:hAnsi="Bookman Old Style" w:cs="Bookman Old Style"/>
          <w:sz w:val="22"/>
        </w:rPr>
        <w:t>concludes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modeling, </w:t>
      </w:r>
      <w:proofErr w:type="spellStart"/>
      <w:r>
        <w:rPr>
          <w:rFonts w:ascii="Bookman Old Style" w:hAnsi="Bookman Old Style" w:cs="Bookman Old Style"/>
          <w:sz w:val="22"/>
        </w:rPr>
        <w:t>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collaborative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discussion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reflective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. Future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examine</w:t>
      </w:r>
      <w:proofErr w:type="spellEnd"/>
      <w:r>
        <w:rPr>
          <w:rFonts w:ascii="Bookman Old Style" w:hAnsi="Bookman Old Style" w:cs="Bookman Old Style"/>
          <w:sz w:val="22"/>
        </w:rPr>
        <w:t xml:space="preserve"> long-term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different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genres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relationship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74B4BA2" w14:textId="77777777" w:rsidR="00857936" w:rsidRDefault="00000000">
      <w:pPr>
        <w:keepNext/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Declaration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of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b/>
          <w:sz w:val="22"/>
        </w:rPr>
        <w:t>Assisted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Technologies</w:t>
      </w:r>
    </w:p>
    <w:p w14:paraId="0EA14B9D" w14:textId="77777777" w:rsidR="00857936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preparing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manuscript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readability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</w:t>
      </w:r>
      <w:proofErr w:type="spellEnd"/>
      <w:r>
        <w:rPr>
          <w:rFonts w:ascii="Bookman Old Style" w:hAnsi="Bookman Old Style" w:cs="Bookman Old Style"/>
          <w:sz w:val="22"/>
        </w:rPr>
        <w:t xml:space="preserve">. The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were not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data, </w:t>
      </w:r>
      <w:proofErr w:type="spellStart"/>
      <w:r>
        <w:rPr>
          <w:rFonts w:ascii="Bookman Old Style" w:hAnsi="Bookman Old Style" w:cs="Bookman Old Style"/>
          <w:sz w:val="22"/>
        </w:rPr>
        <w:t>conduct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draw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. All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arguments</w:t>
      </w:r>
      <w:proofErr w:type="spellEnd"/>
      <w:r>
        <w:rPr>
          <w:rFonts w:ascii="Bookman Old Style" w:hAnsi="Bookman Old Style" w:cs="Bookman Old Style"/>
          <w:sz w:val="22"/>
        </w:rPr>
        <w:t xml:space="preserve">, data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methodological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decisions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edited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verified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integrity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originality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final </w:t>
      </w:r>
      <w:proofErr w:type="spellStart"/>
      <w:r>
        <w:rPr>
          <w:rFonts w:ascii="Bookman Old Style" w:hAnsi="Bookman Old Style" w:cs="Bookman Old Style"/>
          <w:sz w:val="22"/>
        </w:rPr>
        <w:t>manuscript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CDE7DA1" w14:textId="77777777" w:rsidR="00857936" w:rsidRDefault="00000000">
      <w:pPr>
        <w:pStyle w:val="DaftarParagraf"/>
        <w:keepNext/>
        <w:spacing w:before="200" w:after="0"/>
        <w:ind w:left="0"/>
        <w:jc w:val="both"/>
      </w:pPr>
      <w:proofErr w:type="spellStart"/>
      <w:r>
        <w:rPr>
          <w:rFonts w:ascii="Bookman Old Style" w:hAnsi="Bookman Old Style" w:cs="Bookman Old Style"/>
          <w:b/>
        </w:rPr>
        <w:t>Bibliography</w:t>
      </w:r>
      <w:proofErr w:type="spellEnd"/>
    </w:p>
    <w:p w14:paraId="5E868126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Abrami</w:t>
      </w:r>
      <w:proofErr w:type="spellEnd"/>
      <w:r>
        <w:rPr>
          <w:rFonts w:ascii="Bookman Old Style" w:hAnsi="Bookman Old Style" w:cs="Bookman Old Style"/>
          <w:sz w:val="22"/>
        </w:rPr>
        <w:t xml:space="preserve">, P. C., Bernard, R. M., </w:t>
      </w:r>
      <w:proofErr w:type="spellStart"/>
      <w:r>
        <w:rPr>
          <w:rFonts w:ascii="Bookman Old Style" w:hAnsi="Bookman Old Style" w:cs="Bookman Old Style"/>
          <w:sz w:val="22"/>
        </w:rPr>
        <w:t>Borokhovski</w:t>
      </w:r>
      <w:proofErr w:type="spellEnd"/>
      <w:r>
        <w:rPr>
          <w:rFonts w:ascii="Bookman Old Style" w:hAnsi="Bookman Old Style" w:cs="Bookman Old Style"/>
          <w:sz w:val="22"/>
        </w:rPr>
        <w:t xml:space="preserve">, E., </w:t>
      </w:r>
      <w:proofErr w:type="spellStart"/>
      <w:r>
        <w:rPr>
          <w:rFonts w:ascii="Bookman Old Style" w:hAnsi="Bookman Old Style" w:cs="Bookman Old Style"/>
          <w:sz w:val="22"/>
        </w:rPr>
        <w:t>Waddington</w:t>
      </w:r>
      <w:proofErr w:type="spellEnd"/>
      <w:r>
        <w:rPr>
          <w:rFonts w:ascii="Bookman Old Style" w:hAnsi="Bookman Old Style" w:cs="Bookman Old Style"/>
          <w:sz w:val="22"/>
        </w:rPr>
        <w:t xml:space="preserve">, D. I., </w:t>
      </w:r>
      <w:proofErr w:type="spellStart"/>
      <w:r>
        <w:rPr>
          <w:rFonts w:ascii="Bookman Old Style" w:hAnsi="Bookman Old Style" w:cs="Bookman Old Style"/>
          <w:sz w:val="22"/>
        </w:rPr>
        <w:t>Wade</w:t>
      </w:r>
      <w:proofErr w:type="spellEnd"/>
      <w:r>
        <w:rPr>
          <w:rFonts w:ascii="Bookman Old Style" w:hAnsi="Bookman Old Style" w:cs="Bookman Old Style"/>
          <w:sz w:val="22"/>
        </w:rPr>
        <w:t xml:space="preserve">, C. A., &amp; </w:t>
      </w:r>
      <w:proofErr w:type="spellStart"/>
      <w:r>
        <w:rPr>
          <w:rFonts w:ascii="Bookman Old Style" w:hAnsi="Bookman Old Style" w:cs="Bookman Old Style"/>
          <w:sz w:val="22"/>
        </w:rPr>
        <w:t>Persson</w:t>
      </w:r>
      <w:proofErr w:type="spellEnd"/>
      <w:r>
        <w:rPr>
          <w:rFonts w:ascii="Bookman Old Style" w:hAnsi="Bookman Old Style" w:cs="Bookman Old Style"/>
          <w:sz w:val="22"/>
        </w:rPr>
        <w:t xml:space="preserve">, T. (2015). </w:t>
      </w:r>
      <w:proofErr w:type="spellStart"/>
      <w:r>
        <w:rPr>
          <w:rFonts w:ascii="Bookman Old Style" w:hAnsi="Bookman Old Style" w:cs="Bookman Old Style"/>
          <w:sz w:val="22"/>
        </w:rPr>
        <w:t>Strategies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critically</w:t>
      </w:r>
      <w:proofErr w:type="spellEnd"/>
      <w:r>
        <w:rPr>
          <w:rFonts w:ascii="Bookman Old Style" w:hAnsi="Bookman Old Style" w:cs="Bookman Old Style"/>
          <w:sz w:val="22"/>
        </w:rPr>
        <w:t>: A meta-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>, 85(2), 275-314. https://doi.org/10.3102/0034654314551063</w:t>
      </w:r>
    </w:p>
    <w:p w14:paraId="69156BB7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Alfassi</w:t>
      </w:r>
      <w:proofErr w:type="spellEnd"/>
      <w:r>
        <w:rPr>
          <w:rFonts w:ascii="Bookman Old Style" w:hAnsi="Bookman Old Style" w:cs="Bookman Old Style"/>
          <w:sz w:val="22"/>
        </w:rPr>
        <w:t xml:space="preserve">, M. (2004).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combined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>, 97(4), 171-184. https://doi.org/10.3200/JOER.97.4.171-185</w:t>
      </w:r>
    </w:p>
    <w:p w14:paraId="75D22E4F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Andreassen</w:t>
      </w:r>
      <w:proofErr w:type="spellEnd"/>
      <w:r>
        <w:rPr>
          <w:rFonts w:ascii="Bookman Old Style" w:hAnsi="Bookman Old Style" w:cs="Bookman Old Style"/>
          <w:sz w:val="22"/>
        </w:rPr>
        <w:t xml:space="preserve">, R., &amp; </w:t>
      </w:r>
      <w:proofErr w:type="spellStart"/>
      <w:r>
        <w:rPr>
          <w:rFonts w:ascii="Bookman Old Style" w:hAnsi="Bookman Old Style" w:cs="Bookman Old Style"/>
          <w:sz w:val="22"/>
        </w:rPr>
        <w:t>Bråten</w:t>
      </w:r>
      <w:proofErr w:type="spellEnd"/>
      <w:r>
        <w:rPr>
          <w:rFonts w:ascii="Bookman Old Style" w:hAnsi="Bookman Old Style" w:cs="Bookman Old Style"/>
          <w:sz w:val="22"/>
        </w:rPr>
        <w:t xml:space="preserve">, I. (2011).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fifth-grade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>, 21(4), 520-537. https://doi.org/10.1016/j.learninstruc.2010.08.003</w:t>
      </w:r>
    </w:p>
    <w:p w14:paraId="1B477CF2" w14:textId="77777777" w:rsidR="00857936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lastRenderedPageBreak/>
        <w:t xml:space="preserve">Braun, V., &amp; </w:t>
      </w:r>
      <w:proofErr w:type="spellStart"/>
      <w:r>
        <w:rPr>
          <w:rFonts w:ascii="Bookman Old Style" w:hAnsi="Bookman Old Style" w:cs="Bookman Old Style"/>
          <w:sz w:val="22"/>
        </w:rPr>
        <w:t>Clarke</w:t>
      </w:r>
      <w:proofErr w:type="spellEnd"/>
      <w:r>
        <w:rPr>
          <w:rFonts w:ascii="Bookman Old Style" w:hAnsi="Bookman Old Style" w:cs="Bookman Old Style"/>
          <w:sz w:val="22"/>
        </w:rPr>
        <w:t xml:space="preserve">, V. (2006).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thematic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3(2), 77-101. https://doi.org/10.1191/1478088706qp063oa</w:t>
      </w:r>
    </w:p>
    <w:p w14:paraId="20910723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Dwyer</w:t>
      </w:r>
      <w:proofErr w:type="spellEnd"/>
      <w:r>
        <w:rPr>
          <w:rFonts w:ascii="Bookman Old Style" w:hAnsi="Bookman Old Style" w:cs="Bookman Old Style"/>
          <w:sz w:val="22"/>
        </w:rPr>
        <w:t xml:space="preserve">, C. P., </w:t>
      </w:r>
      <w:proofErr w:type="spellStart"/>
      <w:r>
        <w:rPr>
          <w:rFonts w:ascii="Bookman Old Style" w:hAnsi="Bookman Old Style" w:cs="Bookman Old Style"/>
          <w:sz w:val="22"/>
        </w:rPr>
        <w:t>Hogan</w:t>
      </w:r>
      <w:proofErr w:type="spellEnd"/>
      <w:r>
        <w:rPr>
          <w:rFonts w:ascii="Bookman Old Style" w:hAnsi="Bookman Old Style" w:cs="Bookman Old Style"/>
          <w:sz w:val="22"/>
        </w:rPr>
        <w:t xml:space="preserve">, M. J., &amp; </w:t>
      </w:r>
      <w:proofErr w:type="spellStart"/>
      <w:r>
        <w:rPr>
          <w:rFonts w:ascii="Bookman Old Style" w:hAnsi="Bookman Old Style" w:cs="Bookman Old Style"/>
          <w:sz w:val="22"/>
        </w:rPr>
        <w:t>Stewart</w:t>
      </w:r>
      <w:proofErr w:type="spellEnd"/>
      <w:r>
        <w:rPr>
          <w:rFonts w:ascii="Bookman Old Style" w:hAnsi="Bookman Old Style" w:cs="Bookman Old Style"/>
          <w:sz w:val="22"/>
        </w:rPr>
        <w:t xml:space="preserve">, I. (2014). An </w:t>
      </w:r>
      <w:proofErr w:type="spellStart"/>
      <w:r>
        <w:rPr>
          <w:rFonts w:ascii="Bookman Old Style" w:hAnsi="Bookman Old Style" w:cs="Bookman Old Style"/>
          <w:sz w:val="22"/>
        </w:rPr>
        <w:t>integrated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21st </w:t>
      </w:r>
      <w:proofErr w:type="spellStart"/>
      <w:r>
        <w:rPr>
          <w:rFonts w:ascii="Bookman Old Style" w:hAnsi="Bookman Old Style" w:cs="Bookman Old Style"/>
          <w:sz w:val="22"/>
        </w:rPr>
        <w:t>century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Creativity</w:t>
      </w:r>
      <w:proofErr w:type="spellEnd"/>
      <w:r>
        <w:rPr>
          <w:rFonts w:ascii="Bookman Old Style" w:hAnsi="Bookman Old Style" w:cs="Bookman Old Style"/>
          <w:sz w:val="22"/>
        </w:rPr>
        <w:t>, 12, 43-52. https://doi.org/10.1016/j.tsc.2013.12.004</w:t>
      </w:r>
    </w:p>
    <w:p w14:paraId="76CB9E88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Ennis</w:t>
      </w:r>
      <w:proofErr w:type="spellEnd"/>
      <w:r>
        <w:rPr>
          <w:rFonts w:ascii="Bookman Old Style" w:hAnsi="Bookman Old Style" w:cs="Bookman Old Style"/>
          <w:sz w:val="22"/>
        </w:rPr>
        <w:t xml:space="preserve">, R. H. (1989).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subject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specificity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Clarification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Researcher</w:t>
      </w:r>
      <w:proofErr w:type="spellEnd"/>
      <w:r>
        <w:rPr>
          <w:rFonts w:ascii="Bookman Old Style" w:hAnsi="Bookman Old Style" w:cs="Bookman Old Style"/>
          <w:sz w:val="22"/>
        </w:rPr>
        <w:t>, 18(3), 4-10. https://doi.org/10.3102/0013189X018003004</w:t>
      </w:r>
    </w:p>
    <w:p w14:paraId="7C8DB8EB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Facione</w:t>
      </w:r>
      <w:proofErr w:type="spellEnd"/>
      <w:r>
        <w:rPr>
          <w:rFonts w:ascii="Bookman Old Style" w:hAnsi="Bookman Old Style" w:cs="Bookman Old Style"/>
          <w:sz w:val="22"/>
        </w:rPr>
        <w:t xml:space="preserve">, P. A. (1990).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statement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consensus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purposes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. California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3FC16C4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Guthrie</w:t>
      </w:r>
      <w:proofErr w:type="spellEnd"/>
      <w:r>
        <w:rPr>
          <w:rFonts w:ascii="Bookman Old Style" w:hAnsi="Bookman Old Style" w:cs="Bookman Old Style"/>
          <w:sz w:val="22"/>
        </w:rPr>
        <w:t xml:space="preserve">, J. T., </w:t>
      </w:r>
      <w:proofErr w:type="spellStart"/>
      <w:r>
        <w:rPr>
          <w:rFonts w:ascii="Bookman Old Style" w:hAnsi="Bookman Old Style" w:cs="Bookman Old Style"/>
          <w:sz w:val="22"/>
        </w:rPr>
        <w:t>Wigfield</w:t>
      </w:r>
      <w:proofErr w:type="spellEnd"/>
      <w:r>
        <w:rPr>
          <w:rFonts w:ascii="Bookman Old Style" w:hAnsi="Bookman Old Style" w:cs="Bookman Old Style"/>
          <w:sz w:val="22"/>
        </w:rPr>
        <w:t xml:space="preserve">, A., </w:t>
      </w:r>
      <w:proofErr w:type="spellStart"/>
      <w:r>
        <w:rPr>
          <w:rFonts w:ascii="Bookman Old Style" w:hAnsi="Bookman Old Style" w:cs="Bookman Old Style"/>
          <w:sz w:val="22"/>
        </w:rPr>
        <w:t>Barbosa</w:t>
      </w:r>
      <w:proofErr w:type="spellEnd"/>
      <w:r>
        <w:rPr>
          <w:rFonts w:ascii="Bookman Old Style" w:hAnsi="Bookman Old Style" w:cs="Bookman Old Style"/>
          <w:sz w:val="22"/>
        </w:rPr>
        <w:t xml:space="preserve">, P., </w:t>
      </w:r>
      <w:proofErr w:type="spellStart"/>
      <w:r>
        <w:rPr>
          <w:rFonts w:ascii="Bookman Old Style" w:hAnsi="Bookman Old Style" w:cs="Bookman Old Style"/>
          <w:sz w:val="22"/>
        </w:rPr>
        <w:t>Perencevich</w:t>
      </w:r>
      <w:proofErr w:type="spellEnd"/>
      <w:r>
        <w:rPr>
          <w:rFonts w:ascii="Bookman Old Style" w:hAnsi="Bookman Old Style" w:cs="Bookman Old Style"/>
          <w:sz w:val="22"/>
        </w:rPr>
        <w:t xml:space="preserve">, K. C., </w:t>
      </w:r>
      <w:proofErr w:type="spellStart"/>
      <w:r>
        <w:rPr>
          <w:rFonts w:ascii="Bookman Old Style" w:hAnsi="Bookman Old Style" w:cs="Bookman Old Style"/>
          <w:sz w:val="22"/>
        </w:rPr>
        <w:t>Taboada</w:t>
      </w:r>
      <w:proofErr w:type="spellEnd"/>
      <w:r>
        <w:rPr>
          <w:rFonts w:ascii="Bookman Old Style" w:hAnsi="Bookman Old Style" w:cs="Bookman Old Style"/>
          <w:sz w:val="22"/>
        </w:rPr>
        <w:t xml:space="preserve">, A., Davis, M. H., </w:t>
      </w:r>
      <w:proofErr w:type="spellStart"/>
      <w:r>
        <w:rPr>
          <w:rFonts w:ascii="Bookman Old Style" w:hAnsi="Bookman Old Style" w:cs="Bookman Old Style"/>
          <w:sz w:val="22"/>
        </w:rPr>
        <w:t>Scafiddi</w:t>
      </w:r>
      <w:proofErr w:type="spellEnd"/>
      <w:r>
        <w:rPr>
          <w:rFonts w:ascii="Bookman Old Style" w:hAnsi="Bookman Old Style" w:cs="Bookman Old Style"/>
          <w:sz w:val="22"/>
        </w:rPr>
        <w:t xml:space="preserve">, N. T., &amp; </w:t>
      </w:r>
      <w:proofErr w:type="spellStart"/>
      <w:r>
        <w:rPr>
          <w:rFonts w:ascii="Bookman Old Style" w:hAnsi="Bookman Old Style" w:cs="Bookman Old Style"/>
          <w:sz w:val="22"/>
        </w:rPr>
        <w:t>Tonks</w:t>
      </w:r>
      <w:proofErr w:type="spellEnd"/>
      <w:r>
        <w:rPr>
          <w:rFonts w:ascii="Bookman Old Style" w:hAnsi="Bookman Old Style" w:cs="Bookman Old Style"/>
          <w:sz w:val="22"/>
        </w:rPr>
        <w:t xml:space="preserve">, S. (2004). </w:t>
      </w:r>
      <w:proofErr w:type="spellStart"/>
      <w:r>
        <w:rPr>
          <w:rFonts w:ascii="Bookman Old Style" w:hAnsi="Bookman Old Style" w:cs="Bookman Old Style"/>
          <w:sz w:val="22"/>
        </w:rPr>
        <w:t>Increasing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concept-oriented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96(3), 403-423. https://doi.org/10.1037/0022-0663.96.3.403</w:t>
      </w:r>
    </w:p>
    <w:p w14:paraId="59023FBC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Halpern</w:t>
      </w:r>
      <w:proofErr w:type="spellEnd"/>
      <w:r>
        <w:rPr>
          <w:rFonts w:ascii="Bookman Old Style" w:hAnsi="Bookman Old Style" w:cs="Bookman Old Style"/>
          <w:sz w:val="22"/>
        </w:rPr>
        <w:t xml:space="preserve">, D. F. (1998).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transfer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domains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Disposition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structure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training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metacognitive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monitoring</w:t>
      </w:r>
      <w:proofErr w:type="spellEnd"/>
      <w:r>
        <w:rPr>
          <w:rFonts w:ascii="Bookman Old Style" w:hAnsi="Bookman Old Style" w:cs="Bookman Old Style"/>
          <w:sz w:val="22"/>
        </w:rPr>
        <w:t xml:space="preserve">. American </w:t>
      </w:r>
      <w:proofErr w:type="spellStart"/>
      <w:r>
        <w:rPr>
          <w:rFonts w:ascii="Bookman Old Style" w:hAnsi="Bookman Old Style" w:cs="Bookman Old Style"/>
          <w:sz w:val="22"/>
        </w:rPr>
        <w:t>Psychologist</w:t>
      </w:r>
      <w:proofErr w:type="spellEnd"/>
      <w:r>
        <w:rPr>
          <w:rFonts w:ascii="Bookman Old Style" w:hAnsi="Bookman Old Style" w:cs="Bookman Old Style"/>
          <w:sz w:val="22"/>
        </w:rPr>
        <w:t>, 53(4), 449-455. https://doi.org/10.1037/0003-066X.53.4.449</w:t>
      </w:r>
    </w:p>
    <w:p w14:paraId="4653E3AB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Karabay</w:t>
      </w:r>
      <w:proofErr w:type="spellEnd"/>
      <w:r>
        <w:rPr>
          <w:rFonts w:ascii="Bookman Old Style" w:hAnsi="Bookman Old Style" w:cs="Bookman Old Style"/>
          <w:sz w:val="22"/>
        </w:rPr>
        <w:t xml:space="preserve">, A. (2015). The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pre-service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Eurasian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>, 59, 159-174. https://doi.org/10.14689/ejer.2015.59.10</w:t>
      </w:r>
    </w:p>
    <w:p w14:paraId="1B51DED4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Kendeou</w:t>
      </w:r>
      <w:proofErr w:type="spellEnd"/>
      <w:r>
        <w:rPr>
          <w:rFonts w:ascii="Bookman Old Style" w:hAnsi="Bookman Old Style" w:cs="Bookman Old Style"/>
          <w:sz w:val="22"/>
        </w:rPr>
        <w:t xml:space="preserve">, P., </w:t>
      </w:r>
      <w:proofErr w:type="spellStart"/>
      <w:r>
        <w:rPr>
          <w:rFonts w:ascii="Bookman Old Style" w:hAnsi="Bookman Old Style" w:cs="Bookman Old Style"/>
          <w:sz w:val="22"/>
        </w:rPr>
        <w:t>McMaster</w:t>
      </w:r>
      <w:proofErr w:type="spellEnd"/>
      <w:r>
        <w:rPr>
          <w:rFonts w:ascii="Bookman Old Style" w:hAnsi="Bookman Old Style" w:cs="Bookman Old Style"/>
          <w:sz w:val="22"/>
        </w:rPr>
        <w:t xml:space="preserve">, K. L., &amp; Christ, T. J. (2016).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Core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Policy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Insights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Behavioral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Sciences</w:t>
      </w:r>
      <w:proofErr w:type="spellEnd"/>
      <w:r>
        <w:rPr>
          <w:rFonts w:ascii="Bookman Old Style" w:hAnsi="Bookman Old Style" w:cs="Bookman Old Style"/>
          <w:sz w:val="22"/>
        </w:rPr>
        <w:t>, 3(1), 62-69. https://doi.org/10.1177/2372732215624707</w:t>
      </w:r>
    </w:p>
    <w:p w14:paraId="2EDE3E56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Kintsch</w:t>
      </w:r>
      <w:proofErr w:type="spellEnd"/>
      <w:r>
        <w:rPr>
          <w:rFonts w:ascii="Bookman Old Style" w:hAnsi="Bookman Old Style" w:cs="Bookman Old Style"/>
          <w:sz w:val="22"/>
        </w:rPr>
        <w:t xml:space="preserve">, W. (1988). The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discourse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construction-integration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model. </w:t>
      </w:r>
      <w:proofErr w:type="spellStart"/>
      <w:r>
        <w:rPr>
          <w:rFonts w:ascii="Bookman Old Style" w:hAnsi="Bookman Old Style" w:cs="Bookman Old Style"/>
          <w:sz w:val="22"/>
        </w:rPr>
        <w:t>Psychological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>, 95(2), 163-182. https://doi.org/10.1037/0033-295X.95.2.163</w:t>
      </w:r>
    </w:p>
    <w:p w14:paraId="1F0A427C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Ku</w:t>
      </w:r>
      <w:proofErr w:type="spellEnd"/>
      <w:r>
        <w:rPr>
          <w:rFonts w:ascii="Bookman Old Style" w:hAnsi="Bookman Old Style" w:cs="Bookman Old Style"/>
          <w:sz w:val="22"/>
        </w:rPr>
        <w:t xml:space="preserve">, K. Y. L., &amp; Ho, I. T. (2010). </w:t>
      </w:r>
      <w:proofErr w:type="spellStart"/>
      <w:r>
        <w:rPr>
          <w:rFonts w:ascii="Bookman Old Style" w:hAnsi="Bookman Old Style" w:cs="Bookman Old Style"/>
          <w:sz w:val="22"/>
        </w:rPr>
        <w:t>Metacognitive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Metacognition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5(3), 251-267. https://doi.org/10.1007/s11409-010-9060-6</w:t>
      </w:r>
    </w:p>
    <w:p w14:paraId="67A54F55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Kuhn</w:t>
      </w:r>
      <w:proofErr w:type="spellEnd"/>
      <w:r>
        <w:rPr>
          <w:rFonts w:ascii="Bookman Old Style" w:hAnsi="Bookman Old Style" w:cs="Bookman Old Style"/>
          <w:sz w:val="22"/>
        </w:rPr>
        <w:t xml:space="preserve">, D. (2019).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discourse</w:t>
      </w:r>
      <w:proofErr w:type="spellEnd"/>
      <w:r>
        <w:rPr>
          <w:rFonts w:ascii="Bookman Old Style" w:hAnsi="Bookman Old Style" w:cs="Bookman Old Style"/>
          <w:sz w:val="22"/>
        </w:rPr>
        <w:t>. Human Development, 62(3), 146-164. https://doi.org/10.1159/000500171</w:t>
      </w:r>
    </w:p>
    <w:p w14:paraId="4BE16A3D" w14:textId="77777777" w:rsidR="00857936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Law, Y. K. (2008). The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cooperative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enhancing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Hong</w:t>
      </w:r>
      <w:proofErr w:type="spellEnd"/>
      <w:r>
        <w:rPr>
          <w:rFonts w:ascii="Bookman Old Style" w:hAnsi="Bookman Old Style" w:cs="Bookman Old Style"/>
          <w:sz w:val="22"/>
        </w:rPr>
        <w:t xml:space="preserve"> Kong </w:t>
      </w:r>
      <w:proofErr w:type="spellStart"/>
      <w:r>
        <w:rPr>
          <w:rFonts w:ascii="Bookman Old Style" w:hAnsi="Bookman Old Style" w:cs="Bookman Old Style"/>
          <w:sz w:val="22"/>
        </w:rPr>
        <w:t>fifth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graders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achievement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goals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autonomous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>, 31(4), 402-425. https://doi.org/10.1111/j.1467-9817.2008.00377.x</w:t>
      </w:r>
    </w:p>
    <w:p w14:paraId="21B57164" w14:textId="77777777" w:rsidR="00857936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Marin, L. M., &amp; </w:t>
      </w:r>
      <w:proofErr w:type="spellStart"/>
      <w:r>
        <w:rPr>
          <w:rFonts w:ascii="Bookman Old Style" w:hAnsi="Bookman Old Style" w:cs="Bookman Old Style"/>
          <w:sz w:val="22"/>
        </w:rPr>
        <w:t>Halpern</w:t>
      </w:r>
      <w:proofErr w:type="spellEnd"/>
      <w:r>
        <w:rPr>
          <w:rFonts w:ascii="Bookman Old Style" w:hAnsi="Bookman Old Style" w:cs="Bookman Old Style"/>
          <w:sz w:val="22"/>
        </w:rPr>
        <w:t xml:space="preserve">, D. F. (2011). </w:t>
      </w:r>
      <w:proofErr w:type="spellStart"/>
      <w:r>
        <w:rPr>
          <w:rFonts w:ascii="Bookman Old Style" w:hAnsi="Bookman Old Style" w:cs="Bookman Old Style"/>
          <w:sz w:val="22"/>
        </w:rPr>
        <w:t>Pedagogy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adolescents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Explicit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greatest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Skills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Creativity</w:t>
      </w:r>
      <w:proofErr w:type="spellEnd"/>
      <w:r>
        <w:rPr>
          <w:rFonts w:ascii="Bookman Old Style" w:hAnsi="Bookman Old Style" w:cs="Bookman Old Style"/>
          <w:sz w:val="22"/>
        </w:rPr>
        <w:t>, 6(1), 1-13. https://doi.org/10.1016/j.tsc.2010.08.002</w:t>
      </w:r>
    </w:p>
    <w:p w14:paraId="48CBCAE4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McKeown</w:t>
      </w:r>
      <w:proofErr w:type="spellEnd"/>
      <w:r>
        <w:rPr>
          <w:rFonts w:ascii="Bookman Old Style" w:hAnsi="Bookman Old Style" w:cs="Bookman Old Style"/>
          <w:sz w:val="22"/>
        </w:rPr>
        <w:t xml:space="preserve">, M. G., Beck, I. L., &amp; Blake, R. G. K. (2009). </w:t>
      </w:r>
      <w:proofErr w:type="spellStart"/>
      <w:r>
        <w:rPr>
          <w:rFonts w:ascii="Bookman Old Style" w:hAnsi="Bookman Old Style" w:cs="Bookman Old Style"/>
          <w:sz w:val="22"/>
        </w:rPr>
        <w:t>Rethinking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comparison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approaches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Quarterly</w:t>
      </w:r>
      <w:proofErr w:type="spellEnd"/>
      <w:r>
        <w:rPr>
          <w:rFonts w:ascii="Bookman Old Style" w:hAnsi="Bookman Old Style" w:cs="Bookman Old Style"/>
          <w:sz w:val="22"/>
        </w:rPr>
        <w:t>, 44(3), 218-253. https://doi.org/10.1598/RRQ.44.3.1</w:t>
      </w:r>
    </w:p>
    <w:p w14:paraId="4D336432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McNamara</w:t>
      </w:r>
      <w:proofErr w:type="spellEnd"/>
      <w:r>
        <w:rPr>
          <w:rFonts w:ascii="Bookman Old Style" w:hAnsi="Bookman Old Style" w:cs="Bookman Old Style"/>
          <w:sz w:val="22"/>
        </w:rPr>
        <w:t xml:space="preserve">, D. S., &amp; </w:t>
      </w:r>
      <w:proofErr w:type="spellStart"/>
      <w:r>
        <w:rPr>
          <w:rFonts w:ascii="Bookman Old Style" w:hAnsi="Bookman Old Style" w:cs="Bookman Old Style"/>
          <w:sz w:val="22"/>
        </w:rPr>
        <w:t>Magliano</w:t>
      </w:r>
      <w:proofErr w:type="spellEnd"/>
      <w:r>
        <w:rPr>
          <w:rFonts w:ascii="Bookman Old Style" w:hAnsi="Bookman Old Style" w:cs="Bookman Old Style"/>
          <w:sz w:val="22"/>
        </w:rPr>
        <w:t xml:space="preserve">, J. (2009). </w:t>
      </w:r>
      <w:proofErr w:type="spellStart"/>
      <w:r>
        <w:rPr>
          <w:rFonts w:ascii="Bookman Old Style" w:hAnsi="Bookman Old Style" w:cs="Bookman Old Style"/>
          <w:sz w:val="22"/>
        </w:rPr>
        <w:t>Toward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comprehensive</w:t>
      </w:r>
      <w:proofErr w:type="spellEnd"/>
      <w:r>
        <w:rPr>
          <w:rFonts w:ascii="Bookman Old Style" w:hAnsi="Bookman Old Style" w:cs="Bookman Old Style"/>
          <w:sz w:val="22"/>
        </w:rPr>
        <w:t xml:space="preserve"> model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>, 51, 297-384. https://doi.org/10.1016/S0079-7421(09)51009-2</w:t>
      </w:r>
    </w:p>
    <w:p w14:paraId="4797A410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Mokhtari</w:t>
      </w:r>
      <w:proofErr w:type="spellEnd"/>
      <w:r>
        <w:rPr>
          <w:rFonts w:ascii="Bookman Old Style" w:hAnsi="Bookman Old Style" w:cs="Bookman Old Style"/>
          <w:sz w:val="22"/>
        </w:rPr>
        <w:t xml:space="preserve">, K., &amp; </w:t>
      </w:r>
      <w:proofErr w:type="spellStart"/>
      <w:r>
        <w:rPr>
          <w:rFonts w:ascii="Bookman Old Style" w:hAnsi="Bookman Old Style" w:cs="Bookman Old Style"/>
          <w:sz w:val="22"/>
        </w:rPr>
        <w:t>Reichard</w:t>
      </w:r>
      <w:proofErr w:type="spellEnd"/>
      <w:r>
        <w:rPr>
          <w:rFonts w:ascii="Bookman Old Style" w:hAnsi="Bookman Old Style" w:cs="Bookman Old Style"/>
          <w:sz w:val="22"/>
        </w:rPr>
        <w:t xml:space="preserve">, C. A. (2002). </w:t>
      </w:r>
      <w:proofErr w:type="spellStart"/>
      <w:r>
        <w:rPr>
          <w:rFonts w:ascii="Bookman Old Style" w:hAnsi="Bookman Old Style" w:cs="Bookman Old Style"/>
          <w:sz w:val="22"/>
        </w:rPr>
        <w:t>Assessing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metacognitive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strategies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94(2), 249-259. https://doi.org/10.1037/0022-0663.94.2.249</w:t>
      </w:r>
    </w:p>
    <w:p w14:paraId="1F7DC1BF" w14:textId="77777777" w:rsidR="00857936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Norris, S. P., &amp; Phillips, L. M. (2003).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fundamental </w:t>
      </w:r>
      <w:proofErr w:type="spellStart"/>
      <w:r>
        <w:rPr>
          <w:rFonts w:ascii="Bookman Old Style" w:hAnsi="Bookman Old Style" w:cs="Bookman Old Style"/>
          <w:sz w:val="22"/>
        </w:rPr>
        <w:t>sense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scientific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literacy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Science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</w:t>
      </w:r>
      <w:proofErr w:type="spellEnd"/>
      <w:r>
        <w:rPr>
          <w:rFonts w:ascii="Bookman Old Style" w:hAnsi="Bookman Old Style" w:cs="Bookman Old Style"/>
          <w:sz w:val="22"/>
        </w:rPr>
        <w:t>, 87(2), 224-240. https://doi.org/10.1002/sce.10066</w:t>
      </w:r>
    </w:p>
    <w:p w14:paraId="367E7E40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Oakhill</w:t>
      </w:r>
      <w:proofErr w:type="spellEnd"/>
      <w:r>
        <w:rPr>
          <w:rFonts w:ascii="Bookman Old Style" w:hAnsi="Bookman Old Style" w:cs="Bookman Old Style"/>
          <w:sz w:val="22"/>
        </w:rPr>
        <w:t xml:space="preserve">, J., &amp; </w:t>
      </w:r>
      <w:proofErr w:type="spellStart"/>
      <w:r>
        <w:rPr>
          <w:rFonts w:ascii="Bookman Old Style" w:hAnsi="Bookman Old Style" w:cs="Bookman Old Style"/>
          <w:sz w:val="22"/>
        </w:rPr>
        <w:t>Cain</w:t>
      </w:r>
      <w:proofErr w:type="spellEnd"/>
      <w:r>
        <w:rPr>
          <w:rFonts w:ascii="Bookman Old Style" w:hAnsi="Bookman Old Style" w:cs="Bookman Old Style"/>
          <w:sz w:val="22"/>
        </w:rPr>
        <w:t xml:space="preserve">, K. (2012). The </w:t>
      </w:r>
      <w:proofErr w:type="spellStart"/>
      <w:r>
        <w:rPr>
          <w:rFonts w:ascii="Bookman Old Style" w:hAnsi="Bookman Old Style" w:cs="Bookman Old Style"/>
          <w:sz w:val="22"/>
        </w:rPr>
        <w:t>precursors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ability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young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readers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four-year</w:t>
      </w:r>
      <w:proofErr w:type="spellEnd"/>
      <w:r>
        <w:rPr>
          <w:rFonts w:ascii="Bookman Old Style" w:hAnsi="Bookman Old Style" w:cs="Bookman Old Style"/>
          <w:sz w:val="22"/>
        </w:rPr>
        <w:t xml:space="preserve"> longitudinal study. </w:t>
      </w:r>
      <w:proofErr w:type="spellStart"/>
      <w:r>
        <w:rPr>
          <w:rFonts w:ascii="Bookman Old Style" w:hAnsi="Bookman Old Style" w:cs="Bookman Old Style"/>
          <w:sz w:val="22"/>
        </w:rPr>
        <w:t>Scientific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>, 16(2), 91-121. https://doi.org/10.1080/10888438.2010.529219</w:t>
      </w:r>
    </w:p>
    <w:p w14:paraId="2DBE2A21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Souvignier</w:t>
      </w:r>
      <w:proofErr w:type="spellEnd"/>
      <w:r>
        <w:rPr>
          <w:rFonts w:ascii="Bookman Old Style" w:hAnsi="Bookman Old Style" w:cs="Bookman Old Style"/>
          <w:sz w:val="22"/>
        </w:rPr>
        <w:t xml:space="preserve">, E., &amp; </w:t>
      </w:r>
      <w:proofErr w:type="spellStart"/>
      <w:r>
        <w:rPr>
          <w:rFonts w:ascii="Bookman Old Style" w:hAnsi="Bookman Old Style" w:cs="Bookman Old Style"/>
          <w:sz w:val="22"/>
        </w:rPr>
        <w:t>Mokhlesgerami</w:t>
      </w:r>
      <w:proofErr w:type="spellEnd"/>
      <w:r>
        <w:rPr>
          <w:rFonts w:ascii="Bookman Old Style" w:hAnsi="Bookman Old Style" w:cs="Bookman Old Style"/>
          <w:sz w:val="22"/>
        </w:rPr>
        <w:t xml:space="preserve">, J. (2006).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self-regulation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framework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strategy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foster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>, 16(1), 57-71. https://doi.org/10.1016/j.learninstruc.2005.12.006</w:t>
      </w:r>
    </w:p>
    <w:p w14:paraId="7362F566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Tarchi</w:t>
      </w:r>
      <w:proofErr w:type="spellEnd"/>
      <w:r>
        <w:rPr>
          <w:rFonts w:ascii="Bookman Old Style" w:hAnsi="Bookman Old Style" w:cs="Bookman Old Style"/>
          <w:sz w:val="22"/>
        </w:rPr>
        <w:t xml:space="preserve">, C. (2010).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secondary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focus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indirect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reader’s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Individual </w:t>
      </w:r>
      <w:proofErr w:type="spellStart"/>
      <w:r>
        <w:rPr>
          <w:rFonts w:ascii="Bookman Old Style" w:hAnsi="Bookman Old Style" w:cs="Bookman Old Style"/>
          <w:sz w:val="22"/>
        </w:rPr>
        <w:t>Differences</w:t>
      </w:r>
      <w:proofErr w:type="spellEnd"/>
      <w:r>
        <w:rPr>
          <w:rFonts w:ascii="Bookman Old Style" w:hAnsi="Bookman Old Style" w:cs="Bookman Old Style"/>
          <w:sz w:val="22"/>
        </w:rPr>
        <w:t>, 20(5), 415-420. https://doi.org/10.1016/j.lindif.2010.04.002</w:t>
      </w:r>
    </w:p>
    <w:p w14:paraId="366D39D9" w14:textId="77777777" w:rsidR="00857936" w:rsidRDefault="00000000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Yang, Y. T. C., &amp; </w:t>
      </w:r>
      <w:proofErr w:type="spellStart"/>
      <w:r>
        <w:rPr>
          <w:rFonts w:ascii="Bookman Old Style" w:hAnsi="Bookman Old Style" w:cs="Bookman Old Style"/>
          <w:sz w:val="22"/>
        </w:rPr>
        <w:t>Gamble</w:t>
      </w:r>
      <w:proofErr w:type="spellEnd"/>
      <w:r>
        <w:rPr>
          <w:rFonts w:ascii="Bookman Old Style" w:hAnsi="Bookman Old Style" w:cs="Bookman Old Style"/>
          <w:sz w:val="22"/>
        </w:rPr>
        <w:t xml:space="preserve">, J. H. (2013). </w:t>
      </w:r>
      <w:proofErr w:type="spellStart"/>
      <w:r>
        <w:rPr>
          <w:rFonts w:ascii="Bookman Old Style" w:hAnsi="Bookman Old Style" w:cs="Bookman Old Style"/>
          <w:sz w:val="22"/>
        </w:rPr>
        <w:t>Effective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critical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thinking-enhanced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. ELT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>, 67(4), 398-412. https://doi.org/10.1093/elt/cct038</w:t>
      </w:r>
    </w:p>
    <w:p w14:paraId="175113F9" w14:textId="77777777" w:rsidR="00857936" w:rsidRDefault="00000000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Zimmerman</w:t>
      </w:r>
      <w:proofErr w:type="spellEnd"/>
      <w:r>
        <w:rPr>
          <w:rFonts w:ascii="Bookman Old Style" w:hAnsi="Bookman Old Style" w:cs="Bookman Old Style"/>
          <w:sz w:val="22"/>
        </w:rPr>
        <w:t xml:space="preserve">, B. J. (2002). </w:t>
      </w:r>
      <w:proofErr w:type="spellStart"/>
      <w:r>
        <w:rPr>
          <w:rFonts w:ascii="Bookman Old Style" w:hAnsi="Bookman Old Style" w:cs="Bookman Old Style"/>
          <w:sz w:val="22"/>
        </w:rPr>
        <w:t>Becoming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self-regulated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</w:t>
      </w:r>
      <w:proofErr w:type="spellEnd"/>
      <w:r>
        <w:rPr>
          <w:rFonts w:ascii="Bookman Old Style" w:hAnsi="Bookman Old Style" w:cs="Bookman Old Style"/>
          <w:sz w:val="22"/>
        </w:rPr>
        <w:t xml:space="preserve">: An </w:t>
      </w:r>
      <w:proofErr w:type="spellStart"/>
      <w:r>
        <w:rPr>
          <w:rFonts w:ascii="Bookman Old Style" w:hAnsi="Bookman Old Style" w:cs="Bookman Old Style"/>
          <w:sz w:val="22"/>
        </w:rPr>
        <w:t>overview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>, 41(2), 64-70. https://doi.org/10.1207/s15430421tip4102_2</w:t>
      </w:r>
    </w:p>
    <w:sectPr w:rsidR="0085793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/>
      <w:pgMar w:top="2041" w:right="1418" w:bottom="1588" w:left="1474" w:header="1134" w:footer="1134" w:gutter="170"/>
      <w:pgNumType w:start="41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E18D7B" w14:textId="77777777" w:rsidR="00C06FD7" w:rsidRDefault="00C06FD7">
      <w:r>
        <w:separator/>
      </w:r>
    </w:p>
  </w:endnote>
  <w:endnote w:type="continuationSeparator" w:id="0">
    <w:p w14:paraId="1B02C77E" w14:textId="77777777" w:rsidR="00C06FD7" w:rsidRDefault="00C0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DejaVu San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FEBF8A" w14:textId="77777777" w:rsidR="00857936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41</w:t>
    </w:r>
    <w:r>
      <w:rPr>
        <w:rFonts w:ascii="Bookman Old Style" w:hAnsi="Bookman Old Style" w:cs="Bookman Old Style"/>
        <w:sz w:val="20"/>
      </w:rPr>
      <w:t>2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C52E6C" w14:textId="77777777" w:rsidR="00857936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41</w:t>
    </w:r>
    <w:r>
      <w:rPr>
        <w:rFonts w:ascii="Bookman Old Style" w:hAnsi="Bookman Old Style" w:cs="Bookman Old Style"/>
        <w:sz w:val="20"/>
      </w:rPr>
      <w:t>1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4E63D6" w14:textId="77777777" w:rsidR="00857936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41</w:t>
    </w:r>
    <w:r>
      <w:rPr>
        <w:rFonts w:ascii="Bookman Old Style" w:hAnsi="Bookman Old Style" w:cs="Bookman Old Style"/>
        <w:sz w:val="20"/>
      </w:rPr>
      <w:t>1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0BCA0A" w14:textId="77777777" w:rsidR="00C06FD7" w:rsidRDefault="00C06FD7">
      <w:r>
        <w:separator/>
      </w:r>
    </w:p>
  </w:footnote>
  <w:footnote w:type="continuationSeparator" w:id="0">
    <w:p w14:paraId="32472512" w14:textId="77777777" w:rsidR="00C06FD7" w:rsidRDefault="00C06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6E8C42" w14:textId="77777777" w:rsidR="00857936" w:rsidRDefault="00000000">
    <w:pPr>
      <w:pStyle w:val="Header"/>
      <w:tabs>
        <w:tab w:val="clear" w:pos="4320"/>
        <w:tab w:val="clear" w:pos="8640"/>
      </w:tabs>
      <w:spacing w:before="120" w:after="60"/>
      <w:ind w:right="51"/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  <w:lang w:val="en-US"/>
      </w:rPr>
      <w:t xml:space="preserve"> </w:t>
    </w:r>
  </w:p>
  <w:p w14:paraId="6B079EE9" w14:textId="77777777" w:rsidR="00857936" w:rsidRDefault="00857936">
    <w:pPr>
      <w:pStyle w:val="Header"/>
      <w:tabs>
        <w:tab w:val="clear" w:pos="4320"/>
      </w:tabs>
      <w:ind w:right="51"/>
      <w:jc w:val="center"/>
      <w:rPr>
        <w:rFonts w:ascii="Book Antiqua" w:hAnsi="Book Antiqua" w:cs="Book Antiqua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A2E828" w14:textId="77777777" w:rsidR="00857936" w:rsidRDefault="00000000">
    <w:pPr>
      <w:pStyle w:val="Header"/>
      <w:rPr>
        <w:lang w:val="en-US" w:eastAsia="en-US"/>
      </w:rPr>
    </w:pPr>
    <w:r>
      <w:rPr>
        <w:noProof/>
        <w:lang w:val="en-US" w:eastAsia="en-US"/>
      </w:rPr>
      <w:drawing>
        <wp:anchor distT="0" distB="0" distL="114935" distR="114935" simplePos="0" relativeHeight="251667456" behindDoc="1" locked="0" layoutInCell="1" allowOverlap="1" wp14:anchorId="77841574" wp14:editId="14470B5C">
          <wp:simplePos x="0" y="0"/>
          <wp:positionH relativeFrom="column">
            <wp:posOffset>-967740</wp:posOffset>
          </wp:positionH>
          <wp:positionV relativeFrom="paragraph">
            <wp:posOffset>-635423</wp:posOffset>
          </wp:positionV>
          <wp:extent cx="6383655" cy="965200"/>
          <wp:effectExtent l="0" t="0" r="0" b="0"/>
          <wp:wrapNone/>
          <wp:docPr id="919851159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13" r="-3" b="29063"/>
                  <a:stretch>
                    <a:fillRect/>
                  </a:stretch>
                </pic:blipFill>
                <pic:spPr bwMode="auto">
                  <a:xfrm>
                    <a:off x="0" y="0"/>
                    <a:ext cx="6443021" cy="974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BB13952" w14:textId="77777777" w:rsidR="00857936" w:rsidRDefault="00857936">
    <w:pPr>
      <w:pStyle w:val="Header"/>
    </w:pPr>
  </w:p>
  <w:tbl>
    <w:tblPr>
      <w:tblW w:w="9497" w:type="dxa"/>
      <w:tblInd w:w="-1026" w:type="dxa"/>
      <w:tblLayout w:type="fixed"/>
      <w:tblLook w:val="0000" w:firstRow="0" w:lastRow="0" w:firstColumn="0" w:lastColumn="0" w:noHBand="0" w:noVBand="0"/>
    </w:tblPr>
    <w:tblGrid>
      <w:gridCol w:w="2835"/>
      <w:gridCol w:w="3456"/>
      <w:gridCol w:w="3206"/>
    </w:tblGrid>
    <w:tr w:rsidR="00857936" w14:paraId="728E1B34" w14:textId="77777777" w:rsidTr="00BF19C3">
      <w:tc>
        <w:tcPr>
          <w:tcW w:w="2835" w:type="dxa"/>
        </w:tcPr>
        <w:p w14:paraId="68F0E31E" w14:textId="11C8FE63" w:rsidR="00857936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 xml:space="preserve">Vol. 3. No. 4, </w:t>
          </w:r>
          <w:r w:rsidR="00BF19C3">
            <w:rPr>
              <w:rFonts w:ascii="Bookman Old Style" w:hAnsi="Bookman Old Style" w:cs="Bookman Old Style"/>
              <w:sz w:val="16"/>
              <w:szCs w:val="16"/>
            </w:rPr>
            <w:t>November</w:t>
          </w:r>
          <w:r>
            <w:rPr>
              <w:rFonts w:ascii="Bookman Old Style" w:hAnsi="Bookman Old Style" w:cs="Bookman Old Style"/>
              <w:sz w:val="16"/>
              <w:szCs w:val="16"/>
            </w:rPr>
            <w:t xml:space="preserve"> 202</w:t>
          </w:r>
          <w:r w:rsidR="00BF19C3">
            <w:rPr>
              <w:rFonts w:ascii="Bookman Old Style" w:hAnsi="Bookman Old Style" w:cs="Bookman Old Style"/>
              <w:sz w:val="16"/>
              <w:szCs w:val="16"/>
            </w:rPr>
            <w:t>3</w:t>
          </w:r>
        </w:p>
      </w:tc>
      <w:tc>
        <w:tcPr>
          <w:tcW w:w="3456" w:type="dxa"/>
        </w:tcPr>
        <w:p w14:paraId="7C45D80D" w14:textId="77777777" w:rsidR="00857936" w:rsidRDefault="00857936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1E7E68FB" w14:textId="77777777" w:rsidR="00857936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E ISSN: 2</w:t>
          </w:r>
          <w:r>
            <w:rPr>
              <w:rFonts w:ascii="Bookman Old Style" w:hAnsi="Bookman Old Style" w:cs="Bookman Old Style"/>
              <w:sz w:val="16"/>
              <w:szCs w:val="16"/>
              <w:shd w:val="clear" w:color="auto" w:fill="FFFFFF"/>
            </w:rPr>
            <w:t>775-3484</w:t>
          </w:r>
        </w:p>
      </w:tc>
    </w:tr>
    <w:tr w:rsidR="00857936" w14:paraId="753F0A37" w14:textId="77777777" w:rsidTr="00BF19C3">
      <w:tc>
        <w:tcPr>
          <w:tcW w:w="2835" w:type="dxa"/>
        </w:tcPr>
        <w:p w14:paraId="50B698AB" w14:textId="77777777" w:rsidR="00857936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DOI: 10.53768/sijel.v3i4</w:t>
          </w:r>
          <w:r>
            <w:rPr>
              <w:rFonts w:ascii="Bookman Old Style" w:hAnsi="Bookman Old Style" w:cs="Bookman Old Style"/>
              <w:color w:val="000000"/>
              <w:sz w:val="16"/>
              <w:szCs w:val="16"/>
            </w:rPr>
            <w:t>.195</w:t>
          </w:r>
        </w:p>
      </w:tc>
      <w:tc>
        <w:tcPr>
          <w:tcW w:w="3456" w:type="dxa"/>
        </w:tcPr>
        <w:p w14:paraId="080BBEDA" w14:textId="77777777" w:rsidR="00857936" w:rsidRDefault="00857936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45A565CC" w14:textId="77777777" w:rsidR="00857936" w:rsidRDefault="00857936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</w:tr>
  </w:tbl>
  <w:p w14:paraId="0E77C849" w14:textId="77777777" w:rsidR="00857936" w:rsidRDefault="00000000">
    <w:pPr>
      <w:pStyle w:val="Header"/>
      <w:rPr>
        <w:rFonts w:ascii="Bookman Old Style" w:hAnsi="Bookman Old Style" w:cs="Bookman Old Style"/>
        <w:sz w:val="16"/>
        <w:szCs w:val="16"/>
      </w:rPr>
    </w:pP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</w:p>
  <w:p w14:paraId="244B4601" w14:textId="77777777" w:rsidR="00857936" w:rsidRDefault="00000000">
    <w:pPr>
      <w:pStyle w:val="Header"/>
      <w:tabs>
        <w:tab w:val="clear" w:pos="4320"/>
      </w:tabs>
    </w:pPr>
    <w:r>
      <w:rPr>
        <w:rFonts w:ascii="Bookman Old Style" w:hAnsi="Bookman Old Style" w:cs="Bookman Old Style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250277C"/>
    <w:multiLevelType w:val="multilevel"/>
    <w:tmpl w:val="D0E44E4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5B5127"/>
    <w:multiLevelType w:val="multilevel"/>
    <w:tmpl w:val="1B2602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1A1DB0"/>
    <w:multiLevelType w:val="multilevel"/>
    <w:tmpl w:val="51361C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249286D"/>
    <w:multiLevelType w:val="multilevel"/>
    <w:tmpl w:val="146859E8"/>
    <w:lvl w:ilvl="0">
      <w:start w:val="1"/>
      <w:numFmt w:val="decimal"/>
      <w:pStyle w:val="CPTABLE"/>
      <w:lvlText w:val="Tabel %1."/>
      <w:lvlJc w:val="center"/>
      <w:pPr>
        <w:tabs>
          <w:tab w:val="num" w:pos="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8116543">
    <w:abstractNumId w:val="3"/>
  </w:num>
  <w:num w:numId="2" w16cid:durableId="1797067038">
    <w:abstractNumId w:val="0"/>
  </w:num>
  <w:num w:numId="3" w16cid:durableId="1169835652">
    <w:abstractNumId w:val="1"/>
  </w:num>
  <w:num w:numId="4" w16cid:durableId="175285064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mirrorMargins/>
  <w:proofState w:spelling="clean" w:grammar="clean"/>
  <w:defaultTabStop w:val="720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0NTW0tDAxNDEwMzBT0lEKTi0uzszPAymwqAUAZhyU3SwAAAA="/>
  </w:docVars>
  <w:rsids>
    <w:rsidRoot w:val="00857936"/>
    <w:rsid w:val="003A21AE"/>
    <w:rsid w:val="0080693B"/>
    <w:rsid w:val="00857936"/>
    <w:rsid w:val="00BF19C3"/>
    <w:rsid w:val="00C06FD7"/>
    <w:rsid w:val="00D6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8A2AE0"/>
  <w15:docId w15:val="{F22493D0-5C6B-894B-8D62-02315F1F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erif CJK SC" w:hAnsi="Liberation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-ID"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HeaderKAR">
    <w:name w:val="Header KAR"/>
    <w:qFormat/>
    <w:rPr>
      <w:sz w:val="24"/>
      <w:szCs w:val="24"/>
      <w:lang w:bidi="ar-SA"/>
    </w:rPr>
  </w:style>
  <w:style w:type="character" w:styleId="NomorHalaman">
    <w:name w:val="page number"/>
    <w:basedOn w:val="FontParagrafDefault"/>
  </w:style>
  <w:style w:type="character" w:customStyle="1" w:styleId="hps">
    <w:name w:val="hps"/>
    <w:qFormat/>
    <w:rPr>
      <w:rFonts w:cs="Times New Roman"/>
    </w:rPr>
  </w:style>
  <w:style w:type="character" w:customStyle="1" w:styleId="TeksCatatanKakiKAR">
    <w:name w:val="Teks Catatan Kaki KAR"/>
    <w:qFormat/>
    <w:rPr>
      <w:lang w:val="id-ID" w:bidi="ar-SA"/>
    </w:rPr>
  </w:style>
  <w:style w:type="character" w:customStyle="1" w:styleId="shorttext">
    <w:name w:val="short_text"/>
    <w:basedOn w:val="FontParagrafDefault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Kuat">
    <w:name w:val="Strong"/>
    <w:qFormat/>
    <w:rPr>
      <w:b/>
      <w:bCs/>
    </w:rPr>
  </w:style>
  <w:style w:type="character" w:customStyle="1" w:styleId="hpsalt-edited">
    <w:name w:val="hps alt-edited"/>
    <w:basedOn w:val="FontParagrafDefault"/>
    <w:qFormat/>
  </w:style>
  <w:style w:type="character" w:customStyle="1" w:styleId="hpsatn">
    <w:name w:val="hps atn"/>
    <w:basedOn w:val="FontParagrafDefault"/>
    <w:qFormat/>
  </w:style>
  <w:style w:type="character" w:styleId="Hyperlink">
    <w:name w:val="Hyperlink"/>
    <w:rPr>
      <w:color w:val="0000FF"/>
      <w:u w:val="single"/>
    </w:rPr>
  </w:style>
  <w:style w:type="character" w:styleId="Penekanan">
    <w:name w:val="Emphasis"/>
    <w:qFormat/>
    <w:rPr>
      <w:i/>
      <w:iCs/>
    </w:rPr>
  </w:style>
  <w:style w:type="character" w:customStyle="1" w:styleId="TeksBalonKAR">
    <w:name w:val="Teks Balon KAR"/>
    <w:qFormat/>
    <w:rPr>
      <w:rFonts w:ascii="Tahoma" w:eastAsia="Calibri" w:hAnsi="Tahoma" w:cs="Tahoma"/>
      <w:sz w:val="16"/>
      <w:szCs w:val="16"/>
      <w:lang w:val="en-GB"/>
    </w:rPr>
  </w:style>
  <w:style w:type="character" w:customStyle="1" w:styleId="st">
    <w:name w:val="st"/>
    <w:basedOn w:val="FontParagrafDefault"/>
    <w:qFormat/>
  </w:style>
  <w:style w:type="character" w:customStyle="1" w:styleId="ilfuvd">
    <w:name w:val="ilfuvd"/>
    <w:basedOn w:val="FontParagrafDefault"/>
    <w:qFormat/>
  </w:style>
  <w:style w:type="paragraph" w:customStyle="1" w:styleId="Heading">
    <w:name w:val="Heading"/>
    <w:basedOn w:val="Normal"/>
    <w:next w:val="TeksIsi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TeksIsi">
    <w:name w:val="Body Text"/>
    <w:basedOn w:val="Normal"/>
    <w:pPr>
      <w:spacing w:after="140" w:line="276" w:lineRule="auto"/>
    </w:pPr>
  </w:style>
  <w:style w:type="paragraph" w:styleId="Daftar">
    <w:name w:val="List"/>
    <w:basedOn w:val="TeksIsi"/>
    <w:rPr>
      <w:rFonts w:cs="DejaVu Sans"/>
    </w:rPr>
  </w:style>
  <w:style w:type="paragraph" w:styleId="Keterangan">
    <w:name w:val="caption"/>
    <w:basedOn w:val="Normal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aftarParagraf">
    <w:name w:val="List Paragraph"/>
    <w:basedOn w:val="Normal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CatatanKaki">
    <w:name w:val="footnote text"/>
    <w:basedOn w:val="Normal"/>
    <w:rPr>
      <w:sz w:val="20"/>
      <w:szCs w:val="20"/>
    </w:rPr>
  </w:style>
  <w:style w:type="paragraph" w:styleId="TeksCatatanAkhir">
    <w:name w:val="endnote text"/>
    <w:basedOn w:val="Normal"/>
    <w:rPr>
      <w:sz w:val="20"/>
      <w:szCs w:val="20"/>
    </w:rPr>
  </w:style>
  <w:style w:type="paragraph" w:styleId="TeksBalon">
    <w:name w:val="Balloon Text"/>
    <w:basedOn w:val="Normal"/>
    <w:qFormat/>
    <w:pPr>
      <w:contextualSpacing/>
      <w:jc w:val="both"/>
    </w:pPr>
    <w:rPr>
      <w:rFonts w:ascii="Tahoma" w:eastAsia="Calibri" w:hAnsi="Tahoma" w:cs="Tahoma"/>
      <w:sz w:val="16"/>
      <w:szCs w:val="16"/>
      <w:lang w:val="en-GB"/>
    </w:rPr>
  </w:style>
  <w:style w:type="paragraph" w:customStyle="1" w:styleId="CPTABLE">
    <w:name w:val="CP_TABLE"/>
    <w:basedOn w:val="Normal"/>
    <w:qFormat/>
    <w:pPr>
      <w:numPr>
        <w:numId w:val="1"/>
      </w:numPr>
      <w:spacing w:before="240" w:after="120"/>
      <w:ind w:left="850" w:hanging="493"/>
      <w:contextualSpacing/>
      <w:jc w:val="center"/>
    </w:pPr>
    <w:rPr>
      <w:rFonts w:eastAsia="Calibri" w:cs="Calibri"/>
      <w:lang w:val="en-US"/>
    </w:rPr>
  </w:style>
  <w:style w:type="paragraph" w:customStyle="1" w:styleId="E-JOURNALAbstrakTitle">
    <w:name w:val="E-JOURNAL_AbstrakTitle"/>
    <w:basedOn w:val="Normal"/>
    <w:qFormat/>
    <w:pPr>
      <w:spacing w:after="60"/>
      <w:jc w:val="center"/>
    </w:pPr>
    <w:rPr>
      <w:b/>
      <w:sz w:val="22"/>
    </w:rPr>
  </w:style>
  <w:style w:type="paragraph" w:customStyle="1" w:styleId="E-JOURNALAuthor">
    <w:name w:val="E-JOURNAL_Author"/>
    <w:basedOn w:val="Normal"/>
    <w:qFormat/>
    <w:pPr>
      <w:jc w:val="center"/>
    </w:pPr>
    <w:rPr>
      <w:sz w:val="22"/>
      <w:szCs w:val="2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HeaderLeft">
    <w:name w:val="Header Left"/>
    <w:basedOn w:val="Header"/>
    <w:qFormat/>
    <w:pPr>
      <w:suppressLineNumbers/>
      <w:tabs>
        <w:tab w:val="clear" w:pos="4320"/>
        <w:tab w:val="clear" w:pos="8640"/>
        <w:tab w:val="center" w:pos="3713"/>
        <w:tab w:val="right" w:pos="7426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SebutanYangBelumTerselesaikan">
    <w:name w:val="Unresolved Mention"/>
    <w:basedOn w:val="FontParagrafDefault"/>
    <w:uiPriority w:val="99"/>
    <w:semiHidden/>
    <w:unhideWhenUsed/>
    <w:rsid w:val="00BF1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triah@bbg.ac.id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itriani@bbg.ac.id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3178</Words>
  <Characters>21299</Characters>
  <Application>Microsoft Office Word</Application>
  <DocSecurity>0</DocSecurity>
  <Lines>495</Lines>
  <Paragraphs>237</Paragraphs>
  <ScaleCrop>false</ScaleCrop>
  <Company/>
  <LinksUpToDate>false</LinksUpToDate>
  <CharactersWithSpaces>24240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Ilmiah Peuradeun</dc:title>
  <dc:subject>JIP-International Journal</dc:subject>
  <dc:creator>SCAD Independent</dc:creator>
  <cp:keywords>jurnal ilmiah peuradeun international journal multidisciplinary</cp:keywords>
  <dc:description>www.scadindependent.org</dc:description>
  <cp:lastModifiedBy>mardhatillah.pasca</cp:lastModifiedBy>
  <cp:revision>2</cp:revision>
  <cp:lastPrinted>2015-04-16T22:53:00Z</cp:lastPrinted>
  <dcterms:created xsi:type="dcterms:W3CDTF">2026-07-25T10:21:00Z</dcterms:created>
  <dcterms:modified xsi:type="dcterms:W3CDTF">2026-07-25T10:21:00Z</dcterms:modified>
  <dc:language>en-US</dc:language>
</cp:coreProperties>
</file>